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129C" w14:textId="2AE1B26B" w:rsidR="00F3553F" w:rsidRPr="000F71B0" w:rsidRDefault="00626602" w:rsidP="000F71B0">
      <w:pPr>
        <w:jc w:val="center"/>
        <w:rPr>
          <w:b/>
          <w:bCs/>
          <w:sz w:val="36"/>
          <w:szCs w:val="36"/>
        </w:rPr>
      </w:pPr>
      <w:r w:rsidRPr="000F71B0">
        <w:rPr>
          <w:b/>
          <w:bCs/>
          <w:sz w:val="36"/>
          <w:szCs w:val="36"/>
        </w:rPr>
        <w:t xml:space="preserve">Support </w:t>
      </w:r>
      <w:r w:rsidR="007F7889">
        <w:rPr>
          <w:b/>
          <w:bCs/>
          <w:sz w:val="36"/>
          <w:szCs w:val="36"/>
        </w:rPr>
        <w:t>w</w:t>
      </w:r>
      <w:r w:rsidRPr="000F71B0">
        <w:rPr>
          <w:b/>
          <w:bCs/>
          <w:sz w:val="36"/>
          <w:szCs w:val="36"/>
        </w:rPr>
        <w:t xml:space="preserve">ith Confidence </w:t>
      </w:r>
      <w:r w:rsidR="005B13F3" w:rsidRPr="000F71B0">
        <w:rPr>
          <w:b/>
          <w:bCs/>
          <w:sz w:val="36"/>
          <w:szCs w:val="36"/>
        </w:rPr>
        <w:t>s</w:t>
      </w:r>
      <w:r w:rsidRPr="000F71B0">
        <w:rPr>
          <w:b/>
          <w:bCs/>
          <w:sz w:val="36"/>
          <w:szCs w:val="36"/>
        </w:rPr>
        <w:t>cheme</w:t>
      </w:r>
      <w:r w:rsidR="00C06688" w:rsidRPr="000F71B0">
        <w:rPr>
          <w:b/>
          <w:bCs/>
          <w:sz w:val="36"/>
          <w:szCs w:val="36"/>
        </w:rPr>
        <w:t xml:space="preserve"> </w:t>
      </w:r>
      <w:r w:rsidR="005B13F3" w:rsidRPr="000F71B0">
        <w:rPr>
          <w:b/>
          <w:bCs/>
          <w:sz w:val="36"/>
          <w:szCs w:val="36"/>
        </w:rPr>
        <w:t>c</w:t>
      </w:r>
      <w:r w:rsidR="00B847FC" w:rsidRPr="000F71B0">
        <w:rPr>
          <w:b/>
          <w:bCs/>
          <w:sz w:val="36"/>
          <w:szCs w:val="36"/>
        </w:rPr>
        <w:t>onsultation</w:t>
      </w:r>
    </w:p>
    <w:p w14:paraId="7FED9BD7" w14:textId="1ABD0442" w:rsidR="00B070D8" w:rsidRPr="000F71B0" w:rsidRDefault="00B50FD2" w:rsidP="000F71B0">
      <w:pPr>
        <w:jc w:val="center"/>
        <w:rPr>
          <w:b/>
          <w:bCs/>
          <w:sz w:val="36"/>
          <w:szCs w:val="36"/>
        </w:rPr>
      </w:pPr>
      <w:r>
        <w:rPr>
          <w:b/>
          <w:bCs/>
          <w:sz w:val="36"/>
          <w:szCs w:val="36"/>
        </w:rPr>
        <w:t>F</w:t>
      </w:r>
      <w:r w:rsidR="00B070D8" w:rsidRPr="000F71B0">
        <w:rPr>
          <w:b/>
          <w:bCs/>
          <w:sz w:val="36"/>
          <w:szCs w:val="36"/>
        </w:rPr>
        <w:t>requently asked questions</w:t>
      </w:r>
    </w:p>
    <w:p w14:paraId="4FADA0A8" w14:textId="6D42DD4E" w:rsidR="00E95110" w:rsidRDefault="00EA5476" w:rsidP="000F71B0">
      <w:pPr>
        <w:jc w:val="center"/>
        <w:rPr>
          <w:b/>
          <w:bCs/>
          <w:sz w:val="36"/>
          <w:szCs w:val="36"/>
        </w:rPr>
      </w:pPr>
      <w:r w:rsidRPr="000F71B0">
        <w:rPr>
          <w:b/>
          <w:bCs/>
          <w:sz w:val="36"/>
          <w:szCs w:val="36"/>
        </w:rPr>
        <w:t>U</w:t>
      </w:r>
      <w:r w:rsidR="00BF439D" w:rsidRPr="000F71B0">
        <w:rPr>
          <w:b/>
          <w:bCs/>
          <w:sz w:val="36"/>
          <w:szCs w:val="36"/>
        </w:rPr>
        <w:t xml:space="preserve">pdate: </w:t>
      </w:r>
      <w:r w:rsidR="00D415A7">
        <w:rPr>
          <w:b/>
          <w:bCs/>
          <w:sz w:val="36"/>
          <w:szCs w:val="36"/>
        </w:rPr>
        <w:t>27</w:t>
      </w:r>
      <w:r w:rsidR="00B50FD2">
        <w:rPr>
          <w:b/>
          <w:bCs/>
          <w:sz w:val="36"/>
          <w:szCs w:val="36"/>
        </w:rPr>
        <w:t>.03.2024</w:t>
      </w:r>
    </w:p>
    <w:p w14:paraId="7353647D" w14:textId="77777777" w:rsidR="00AB6811" w:rsidRDefault="00AB6811" w:rsidP="00AB6811"/>
    <w:bookmarkStart w:id="0" w:name="_Toc151388312" w:displacedByCustomXml="next"/>
    <w:bookmarkStart w:id="1" w:name="_Toc145669302" w:displacedByCustomXml="next"/>
    <w:sdt>
      <w:sdtPr>
        <w:rPr>
          <w:rFonts w:ascii="Trebuchet MS" w:eastAsia="Calibri" w:hAnsi="Trebuchet MS"/>
          <w:color w:val="000000"/>
          <w:spacing w:val="0"/>
          <w:kern w:val="0"/>
          <w:sz w:val="24"/>
          <w:szCs w:val="24"/>
          <w:lang w:val="en-GB" w:eastAsia="en-GB"/>
        </w:rPr>
        <w:id w:val="1523976508"/>
        <w:docPartObj>
          <w:docPartGallery w:val="Table of Contents"/>
          <w:docPartUnique/>
        </w:docPartObj>
      </w:sdtPr>
      <w:sdtEndPr>
        <w:rPr>
          <w:b/>
          <w:bCs/>
          <w:noProof/>
        </w:rPr>
      </w:sdtEndPr>
      <w:sdtContent>
        <w:p w14:paraId="13B1A536" w14:textId="4D1FED2A" w:rsidR="00E731AA" w:rsidRPr="00EB6F44" w:rsidRDefault="0069757B" w:rsidP="00E731AA">
          <w:pPr>
            <w:pStyle w:val="TOCHeading"/>
            <w:jc w:val="left"/>
            <w:rPr>
              <w:rFonts w:ascii="Trebuchet MS" w:hAnsi="Trebuchet MS"/>
              <w:b/>
              <w:bCs/>
              <w:color w:val="0070C0"/>
              <w:sz w:val="28"/>
              <w:szCs w:val="28"/>
              <w:u w:val="single"/>
            </w:rPr>
          </w:pPr>
          <w:r w:rsidRPr="00C20CF8">
            <w:rPr>
              <w:rFonts w:ascii="Trebuchet MS" w:hAnsi="Trebuchet MS"/>
              <w:b/>
              <w:bCs/>
              <w:color w:val="0070C0"/>
              <w:sz w:val="36"/>
              <w:szCs w:val="36"/>
              <w:u w:val="single"/>
            </w:rPr>
            <w:t>CONTENTS</w:t>
          </w:r>
          <w:r w:rsidR="0083500F">
            <w:rPr>
              <w:rFonts w:ascii="Trebuchet MS" w:hAnsi="Trebuchet MS"/>
              <w:b/>
              <w:bCs/>
              <w:color w:val="0070C0"/>
              <w:sz w:val="40"/>
              <w:szCs w:val="40"/>
              <w:u w:val="single"/>
            </w:rPr>
            <w:br/>
          </w:r>
        </w:p>
        <w:p w14:paraId="1C7CF6D2" w14:textId="60C846BB" w:rsidR="0093116A" w:rsidRPr="00EB6F44" w:rsidRDefault="00E731AA">
          <w:pPr>
            <w:pStyle w:val="TOC3"/>
            <w:rPr>
              <w:rFonts w:asciiTheme="minorHAnsi" w:eastAsiaTheme="minorEastAsia" w:hAnsiTheme="minorHAnsi" w:cstheme="minorBidi"/>
              <w:b w:val="0"/>
              <w:bCs w:val="0"/>
              <w:kern w:val="2"/>
              <w:sz w:val="23"/>
              <w:szCs w:val="23"/>
              <w14:ligatures w14:val="standardContextual"/>
            </w:rPr>
          </w:pPr>
          <w:r>
            <w:fldChar w:fldCharType="begin"/>
          </w:r>
          <w:r>
            <w:instrText xml:space="preserve"> TOC \o "1-3" \h \z \u </w:instrText>
          </w:r>
          <w:r>
            <w:fldChar w:fldCharType="separate"/>
          </w:r>
          <w:hyperlink w:anchor="_Toc161063682" w:history="1">
            <w:r w:rsidR="0093116A" w:rsidRPr="00EB6F44">
              <w:rPr>
                <w:rStyle w:val="Hyperlink"/>
                <w:sz w:val="23"/>
                <w:szCs w:val="23"/>
              </w:rPr>
              <w:t>1.</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Why has the Support with Confidence scheme closed?</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_Toc161063682 \h </w:instrText>
            </w:r>
            <w:r w:rsidR="0093116A" w:rsidRPr="00EB6F44">
              <w:rPr>
                <w:webHidden/>
                <w:sz w:val="23"/>
                <w:szCs w:val="23"/>
              </w:rPr>
            </w:r>
            <w:r w:rsidR="0093116A" w:rsidRPr="00EB6F44">
              <w:rPr>
                <w:webHidden/>
                <w:sz w:val="23"/>
                <w:szCs w:val="23"/>
              </w:rPr>
              <w:fldChar w:fldCharType="separate"/>
            </w:r>
            <w:r w:rsidR="00AF3EDA">
              <w:rPr>
                <w:webHidden/>
                <w:sz w:val="23"/>
                <w:szCs w:val="23"/>
              </w:rPr>
              <w:t>2</w:t>
            </w:r>
            <w:r w:rsidR="0093116A" w:rsidRPr="00EB6F44">
              <w:rPr>
                <w:webHidden/>
                <w:sz w:val="23"/>
                <w:szCs w:val="23"/>
              </w:rPr>
              <w:fldChar w:fldCharType="end"/>
            </w:r>
          </w:hyperlink>
        </w:p>
        <w:p w14:paraId="01158559" w14:textId="4B9390B7"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83" w:history="1">
            <w:r w:rsidR="0093116A" w:rsidRPr="00EB6F44">
              <w:rPr>
                <w:rStyle w:val="Hyperlink"/>
                <w:sz w:val="23"/>
                <w:szCs w:val="23"/>
              </w:rPr>
              <w:t>2.</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Will East Sussex County Council be transferring over to a new accreditation scheme?</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_Toc161063683 \h </w:instrText>
            </w:r>
            <w:r w:rsidR="0093116A" w:rsidRPr="00EB6F44">
              <w:rPr>
                <w:webHidden/>
                <w:sz w:val="23"/>
                <w:szCs w:val="23"/>
              </w:rPr>
            </w:r>
            <w:r w:rsidR="0093116A" w:rsidRPr="00EB6F44">
              <w:rPr>
                <w:webHidden/>
                <w:sz w:val="23"/>
                <w:szCs w:val="23"/>
              </w:rPr>
              <w:fldChar w:fldCharType="separate"/>
            </w:r>
            <w:r w:rsidR="00AF3EDA">
              <w:rPr>
                <w:webHidden/>
                <w:sz w:val="23"/>
                <w:szCs w:val="23"/>
              </w:rPr>
              <w:t>2</w:t>
            </w:r>
            <w:r w:rsidR="0093116A" w:rsidRPr="00EB6F44">
              <w:rPr>
                <w:webHidden/>
                <w:sz w:val="23"/>
                <w:szCs w:val="23"/>
              </w:rPr>
              <w:fldChar w:fldCharType="end"/>
            </w:r>
          </w:hyperlink>
        </w:p>
        <w:p w14:paraId="31A95D82" w14:textId="2BA3B574"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84" w:history="1">
            <w:r w:rsidR="0093116A" w:rsidRPr="00EB6F44">
              <w:rPr>
                <w:rStyle w:val="Hyperlink"/>
                <w:sz w:val="23"/>
                <w:szCs w:val="23"/>
              </w:rPr>
              <w:t>3.</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What support will there now be for residents and providers?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_Toc161063684 \h </w:instrText>
            </w:r>
            <w:r w:rsidR="0093116A" w:rsidRPr="00EB6F44">
              <w:rPr>
                <w:webHidden/>
                <w:sz w:val="23"/>
                <w:szCs w:val="23"/>
              </w:rPr>
            </w:r>
            <w:r w:rsidR="0093116A" w:rsidRPr="00EB6F44">
              <w:rPr>
                <w:webHidden/>
                <w:sz w:val="23"/>
                <w:szCs w:val="23"/>
              </w:rPr>
              <w:fldChar w:fldCharType="separate"/>
            </w:r>
            <w:r w:rsidR="00AF3EDA">
              <w:rPr>
                <w:webHidden/>
                <w:sz w:val="23"/>
                <w:szCs w:val="23"/>
              </w:rPr>
              <w:t>3</w:t>
            </w:r>
            <w:r w:rsidR="0093116A" w:rsidRPr="00EB6F44">
              <w:rPr>
                <w:webHidden/>
                <w:sz w:val="23"/>
                <w:szCs w:val="23"/>
              </w:rPr>
              <w:fldChar w:fldCharType="end"/>
            </w:r>
          </w:hyperlink>
        </w:p>
        <w:p w14:paraId="49750437" w14:textId="1B25D15C"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85" w:history="1">
            <w:r w:rsidR="0093116A" w:rsidRPr="00EB6F44">
              <w:rPr>
                <w:rStyle w:val="Hyperlink"/>
                <w:sz w:val="23"/>
                <w:szCs w:val="23"/>
              </w:rPr>
              <w:t>4.</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Where can I find out more information about the support that is being developed?</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_Toc161063685 \h </w:instrText>
            </w:r>
            <w:r w:rsidR="0093116A" w:rsidRPr="00EB6F44">
              <w:rPr>
                <w:webHidden/>
                <w:sz w:val="23"/>
                <w:szCs w:val="23"/>
              </w:rPr>
            </w:r>
            <w:r w:rsidR="0093116A" w:rsidRPr="00EB6F44">
              <w:rPr>
                <w:webHidden/>
                <w:sz w:val="23"/>
                <w:szCs w:val="23"/>
              </w:rPr>
              <w:fldChar w:fldCharType="separate"/>
            </w:r>
            <w:r w:rsidR="00AF3EDA">
              <w:rPr>
                <w:webHidden/>
                <w:sz w:val="23"/>
                <w:szCs w:val="23"/>
              </w:rPr>
              <w:t>4</w:t>
            </w:r>
            <w:r w:rsidR="0093116A" w:rsidRPr="00EB6F44">
              <w:rPr>
                <w:webHidden/>
                <w:sz w:val="23"/>
                <w:szCs w:val="23"/>
              </w:rPr>
              <w:fldChar w:fldCharType="end"/>
            </w:r>
          </w:hyperlink>
        </w:p>
        <w:p w14:paraId="292F9BF8" w14:textId="50C46F90" w:rsidR="0093116A" w:rsidRPr="00EB6F44" w:rsidRDefault="0093116A" w:rsidP="00EB6F44">
          <w:pPr>
            <w:pStyle w:val="TOC2"/>
            <w:rPr>
              <w:rFonts w:asciiTheme="minorHAnsi" w:hAnsiTheme="minorHAnsi"/>
              <w:u w:val="none"/>
            </w:rPr>
          </w:pPr>
          <w:r w:rsidRPr="00EB6F44">
            <w:rPr>
              <w:rStyle w:val="Hyperlink"/>
              <w:color w:val="0070C0"/>
            </w:rPr>
            <w:t>RESIDENTS</w:t>
          </w:r>
        </w:p>
        <w:p w14:paraId="227F3D21" w14:textId="111CC139"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87" w:history="1">
            <w:r w:rsidR="0093116A" w:rsidRPr="00EB6F44">
              <w:rPr>
                <w:rStyle w:val="Hyperlink"/>
                <w:sz w:val="23"/>
                <w:szCs w:val="23"/>
              </w:rPr>
              <w:t>5.</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Where can I look now to find a support provider?</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_Toc161063687 \h </w:instrText>
            </w:r>
            <w:r w:rsidR="0093116A" w:rsidRPr="00EB6F44">
              <w:rPr>
                <w:webHidden/>
                <w:sz w:val="23"/>
                <w:szCs w:val="23"/>
              </w:rPr>
            </w:r>
            <w:r w:rsidR="0093116A" w:rsidRPr="00EB6F44">
              <w:rPr>
                <w:webHidden/>
                <w:sz w:val="23"/>
                <w:szCs w:val="23"/>
              </w:rPr>
              <w:fldChar w:fldCharType="separate"/>
            </w:r>
            <w:r w:rsidR="00AF3EDA">
              <w:rPr>
                <w:webHidden/>
                <w:sz w:val="23"/>
                <w:szCs w:val="23"/>
              </w:rPr>
              <w:t>4</w:t>
            </w:r>
            <w:r w:rsidR="0093116A" w:rsidRPr="00EB6F44">
              <w:rPr>
                <w:webHidden/>
                <w:sz w:val="23"/>
                <w:szCs w:val="23"/>
              </w:rPr>
              <w:fldChar w:fldCharType="end"/>
            </w:r>
          </w:hyperlink>
        </w:p>
        <w:p w14:paraId="0658F222" w14:textId="458B03A8"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88" w:history="1">
            <w:r w:rsidR="0093116A" w:rsidRPr="00EB6F44">
              <w:rPr>
                <w:rStyle w:val="Hyperlink"/>
                <w:sz w:val="23"/>
                <w:szCs w:val="23"/>
              </w:rPr>
              <w:t>6.</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Can I continue to receive support from my current support provider?</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_Toc161063688 \h </w:instrText>
            </w:r>
            <w:r w:rsidR="0093116A" w:rsidRPr="00EB6F44">
              <w:rPr>
                <w:webHidden/>
                <w:sz w:val="23"/>
                <w:szCs w:val="23"/>
              </w:rPr>
            </w:r>
            <w:r w:rsidR="0093116A" w:rsidRPr="00EB6F44">
              <w:rPr>
                <w:webHidden/>
                <w:sz w:val="23"/>
                <w:szCs w:val="23"/>
              </w:rPr>
              <w:fldChar w:fldCharType="separate"/>
            </w:r>
            <w:r w:rsidR="00AF3EDA">
              <w:rPr>
                <w:webHidden/>
                <w:sz w:val="23"/>
                <w:szCs w:val="23"/>
              </w:rPr>
              <w:t>4</w:t>
            </w:r>
            <w:r w:rsidR="0093116A" w:rsidRPr="00EB6F44">
              <w:rPr>
                <w:webHidden/>
                <w:sz w:val="23"/>
                <w:szCs w:val="23"/>
              </w:rPr>
              <w:fldChar w:fldCharType="end"/>
            </w:r>
          </w:hyperlink>
        </w:p>
        <w:p w14:paraId="1D4DBF58" w14:textId="1372DA61"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89" w:history="1">
            <w:r w:rsidR="0093116A" w:rsidRPr="00EB6F44">
              <w:rPr>
                <w:rStyle w:val="Hyperlink"/>
                <w:rFonts w:cs="Arial"/>
                <w:sz w:val="23"/>
                <w:szCs w:val="23"/>
              </w:rPr>
              <w:t>7.</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Will my direct payment arrangement be reviewed in the future?</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_Toc161063689 \h </w:instrText>
            </w:r>
            <w:r w:rsidR="0093116A" w:rsidRPr="00EB6F44">
              <w:rPr>
                <w:webHidden/>
                <w:sz w:val="23"/>
                <w:szCs w:val="23"/>
              </w:rPr>
            </w:r>
            <w:r w:rsidR="0093116A" w:rsidRPr="00EB6F44">
              <w:rPr>
                <w:webHidden/>
                <w:sz w:val="23"/>
                <w:szCs w:val="23"/>
              </w:rPr>
              <w:fldChar w:fldCharType="separate"/>
            </w:r>
            <w:r w:rsidR="00AF3EDA">
              <w:rPr>
                <w:webHidden/>
                <w:sz w:val="23"/>
                <w:szCs w:val="23"/>
              </w:rPr>
              <w:t>5</w:t>
            </w:r>
            <w:r w:rsidR="0093116A" w:rsidRPr="00EB6F44">
              <w:rPr>
                <w:webHidden/>
                <w:sz w:val="23"/>
                <w:szCs w:val="23"/>
              </w:rPr>
              <w:fldChar w:fldCharType="end"/>
            </w:r>
          </w:hyperlink>
        </w:p>
        <w:p w14:paraId="4AB26743" w14:textId="3616F404"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0" w:history="1">
            <w:r w:rsidR="0093116A" w:rsidRPr="00EB6F44">
              <w:rPr>
                <w:rStyle w:val="Hyperlink"/>
                <w:sz w:val="23"/>
                <w:szCs w:val="23"/>
              </w:rPr>
              <w:t>8.</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Can I still receive support from Adult Social Care workers to find a Personal Assistant (PA)?</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_Toc161063690 \h </w:instrText>
            </w:r>
            <w:r w:rsidR="0093116A" w:rsidRPr="00EB6F44">
              <w:rPr>
                <w:webHidden/>
                <w:sz w:val="23"/>
                <w:szCs w:val="23"/>
              </w:rPr>
            </w:r>
            <w:r w:rsidR="0093116A" w:rsidRPr="00EB6F44">
              <w:rPr>
                <w:webHidden/>
                <w:sz w:val="23"/>
                <w:szCs w:val="23"/>
              </w:rPr>
              <w:fldChar w:fldCharType="separate"/>
            </w:r>
            <w:r w:rsidR="00AF3EDA">
              <w:rPr>
                <w:webHidden/>
                <w:sz w:val="23"/>
                <w:szCs w:val="23"/>
              </w:rPr>
              <w:t>5</w:t>
            </w:r>
            <w:r w:rsidR="0093116A" w:rsidRPr="00EB6F44">
              <w:rPr>
                <w:webHidden/>
                <w:sz w:val="23"/>
                <w:szCs w:val="23"/>
              </w:rPr>
              <w:fldChar w:fldCharType="end"/>
            </w:r>
          </w:hyperlink>
        </w:p>
        <w:p w14:paraId="39305C71" w14:textId="627E9DB4"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1" w:history="1">
            <w:r w:rsidR="0093116A" w:rsidRPr="00EB6F44">
              <w:rPr>
                <w:rStyle w:val="Hyperlink"/>
                <w:sz w:val="23"/>
                <w:szCs w:val="23"/>
              </w:rPr>
              <w:t>9.</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I am paying for my care privately how can I access support to find a Personal Assistant (PA)?</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_Toc161063691 \h </w:instrText>
            </w:r>
            <w:r w:rsidR="0093116A" w:rsidRPr="00EB6F44">
              <w:rPr>
                <w:webHidden/>
                <w:sz w:val="23"/>
                <w:szCs w:val="23"/>
              </w:rPr>
            </w:r>
            <w:r w:rsidR="0093116A" w:rsidRPr="00EB6F44">
              <w:rPr>
                <w:webHidden/>
                <w:sz w:val="23"/>
                <w:szCs w:val="23"/>
              </w:rPr>
              <w:fldChar w:fldCharType="separate"/>
            </w:r>
            <w:r w:rsidR="00AF3EDA">
              <w:rPr>
                <w:webHidden/>
                <w:sz w:val="23"/>
                <w:szCs w:val="23"/>
              </w:rPr>
              <w:t>5</w:t>
            </w:r>
            <w:r w:rsidR="0093116A" w:rsidRPr="00EB6F44">
              <w:rPr>
                <w:webHidden/>
                <w:sz w:val="23"/>
                <w:szCs w:val="23"/>
              </w:rPr>
              <w:fldChar w:fldCharType="end"/>
            </w:r>
          </w:hyperlink>
        </w:p>
        <w:p w14:paraId="0F57327F" w14:textId="56A1590A"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2" w:history="1">
            <w:r w:rsidR="0093116A" w:rsidRPr="00EB6F44">
              <w:rPr>
                <w:rStyle w:val="Hyperlink"/>
                <w:sz w:val="23"/>
                <w:szCs w:val="23"/>
              </w:rPr>
              <w:t>10.</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How will the Direct Payment Support Service support me to find a PA and assess employment status?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_Toc161063692 \h </w:instrText>
            </w:r>
            <w:r w:rsidR="0093116A" w:rsidRPr="00EB6F44">
              <w:rPr>
                <w:webHidden/>
                <w:sz w:val="23"/>
                <w:szCs w:val="23"/>
              </w:rPr>
            </w:r>
            <w:r w:rsidR="0093116A" w:rsidRPr="00EB6F44">
              <w:rPr>
                <w:webHidden/>
                <w:sz w:val="23"/>
                <w:szCs w:val="23"/>
              </w:rPr>
              <w:fldChar w:fldCharType="separate"/>
            </w:r>
            <w:r w:rsidR="00AF3EDA">
              <w:rPr>
                <w:webHidden/>
                <w:sz w:val="23"/>
                <w:szCs w:val="23"/>
              </w:rPr>
              <w:t>6</w:t>
            </w:r>
            <w:r w:rsidR="0093116A" w:rsidRPr="00EB6F44">
              <w:rPr>
                <w:webHidden/>
                <w:sz w:val="23"/>
                <w:szCs w:val="23"/>
              </w:rPr>
              <w:fldChar w:fldCharType="end"/>
            </w:r>
          </w:hyperlink>
        </w:p>
        <w:p w14:paraId="1F38E4A4" w14:textId="1ED49CC1"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3" w:history="1">
            <w:r w:rsidR="0093116A" w:rsidRPr="00EB6F44">
              <w:rPr>
                <w:rStyle w:val="Hyperlink"/>
                <w:sz w:val="23"/>
                <w:szCs w:val="23"/>
              </w:rPr>
              <w:t>11.</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Will the Direct Payment Support Service take a percentage of the funding I am given to provide their service?</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_Toc161063693 \h </w:instrText>
            </w:r>
            <w:r w:rsidR="0093116A" w:rsidRPr="00EB6F44">
              <w:rPr>
                <w:webHidden/>
                <w:sz w:val="23"/>
                <w:szCs w:val="23"/>
              </w:rPr>
            </w:r>
            <w:r w:rsidR="0093116A" w:rsidRPr="00EB6F44">
              <w:rPr>
                <w:webHidden/>
                <w:sz w:val="23"/>
                <w:szCs w:val="23"/>
              </w:rPr>
              <w:fldChar w:fldCharType="separate"/>
            </w:r>
            <w:r w:rsidR="00AF3EDA">
              <w:rPr>
                <w:webHidden/>
                <w:sz w:val="23"/>
                <w:szCs w:val="23"/>
              </w:rPr>
              <w:t>6</w:t>
            </w:r>
            <w:r w:rsidR="0093116A" w:rsidRPr="00EB6F44">
              <w:rPr>
                <w:webHidden/>
                <w:sz w:val="23"/>
                <w:szCs w:val="23"/>
              </w:rPr>
              <w:fldChar w:fldCharType="end"/>
            </w:r>
          </w:hyperlink>
        </w:p>
        <w:p w14:paraId="64A82B63" w14:textId="3B0FE253"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4" w:history="1">
            <w:r w:rsidR="0093116A" w:rsidRPr="00EB6F44">
              <w:rPr>
                <w:rStyle w:val="Hyperlink"/>
                <w:sz w:val="23"/>
                <w:szCs w:val="23"/>
              </w:rPr>
              <w:t>12.</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 xml:space="preserve">How is the Council ensuring the correct employment status </w:t>
            </w:r>
            <w:r w:rsidR="0093116A" w:rsidRPr="00EB6F44">
              <w:rPr>
                <w:rStyle w:val="Hyperlink"/>
                <w:rFonts w:cs="Myriad Pro"/>
                <w:sz w:val="23"/>
                <w:szCs w:val="23"/>
              </w:rPr>
              <w:t>to</w:t>
            </w:r>
            <w:r w:rsidR="0093116A" w:rsidRPr="00EB6F44">
              <w:rPr>
                <w:rStyle w:val="Hyperlink"/>
                <w:sz w:val="23"/>
                <w:szCs w:val="23"/>
              </w:rPr>
              <w:t xml:space="preserve"> protect both people with care and support needs as employees and PA’s statutory employment rights?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_Toc161063694 \h </w:instrText>
            </w:r>
            <w:r w:rsidR="0093116A" w:rsidRPr="00EB6F44">
              <w:rPr>
                <w:webHidden/>
                <w:sz w:val="23"/>
                <w:szCs w:val="23"/>
              </w:rPr>
            </w:r>
            <w:r w:rsidR="0093116A" w:rsidRPr="00EB6F44">
              <w:rPr>
                <w:webHidden/>
                <w:sz w:val="23"/>
                <w:szCs w:val="23"/>
              </w:rPr>
              <w:fldChar w:fldCharType="separate"/>
            </w:r>
            <w:r w:rsidR="00AF3EDA">
              <w:rPr>
                <w:webHidden/>
                <w:sz w:val="23"/>
                <w:szCs w:val="23"/>
              </w:rPr>
              <w:t>7</w:t>
            </w:r>
            <w:r w:rsidR="0093116A" w:rsidRPr="00EB6F44">
              <w:rPr>
                <w:webHidden/>
                <w:sz w:val="23"/>
                <w:szCs w:val="23"/>
              </w:rPr>
              <w:fldChar w:fldCharType="end"/>
            </w:r>
          </w:hyperlink>
        </w:p>
        <w:p w14:paraId="22955D91" w14:textId="6A46078F"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5" w:history="1">
            <w:r w:rsidR="0093116A" w:rsidRPr="00EB6F44">
              <w:rPr>
                <w:rStyle w:val="Hyperlink"/>
                <w:sz w:val="23"/>
                <w:szCs w:val="23"/>
              </w:rPr>
              <w:t>13.</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Where can I find guidance on how PAs should deliver their services to keep in line with the employment law legislation?</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_Toc161063695 \h </w:instrText>
            </w:r>
            <w:r w:rsidR="0093116A" w:rsidRPr="00EB6F44">
              <w:rPr>
                <w:webHidden/>
                <w:sz w:val="23"/>
                <w:szCs w:val="23"/>
              </w:rPr>
            </w:r>
            <w:r w:rsidR="0093116A" w:rsidRPr="00EB6F44">
              <w:rPr>
                <w:webHidden/>
                <w:sz w:val="23"/>
                <w:szCs w:val="23"/>
              </w:rPr>
              <w:fldChar w:fldCharType="separate"/>
            </w:r>
            <w:r w:rsidR="00AF3EDA">
              <w:rPr>
                <w:webHidden/>
                <w:sz w:val="23"/>
                <w:szCs w:val="23"/>
              </w:rPr>
              <w:t>7</w:t>
            </w:r>
            <w:r w:rsidR="0093116A" w:rsidRPr="00EB6F44">
              <w:rPr>
                <w:webHidden/>
                <w:sz w:val="23"/>
                <w:szCs w:val="23"/>
              </w:rPr>
              <w:fldChar w:fldCharType="end"/>
            </w:r>
          </w:hyperlink>
        </w:p>
        <w:p w14:paraId="33314F25" w14:textId="77777777" w:rsidR="00EB6F44" w:rsidRDefault="00EB6F44" w:rsidP="00EB6F44">
          <w:pPr>
            <w:pStyle w:val="TOC2"/>
          </w:pPr>
        </w:p>
        <w:p w14:paraId="33A0ACEB" w14:textId="77777777" w:rsidR="00EB6F44" w:rsidRDefault="00EB6F44" w:rsidP="00EB6F44">
          <w:pPr>
            <w:pStyle w:val="TOC2"/>
          </w:pPr>
        </w:p>
        <w:p w14:paraId="57334D08" w14:textId="05B609C0" w:rsidR="0093116A" w:rsidRPr="00EB6F44" w:rsidRDefault="0093116A" w:rsidP="00EB6F44">
          <w:pPr>
            <w:pStyle w:val="TOC2"/>
          </w:pPr>
          <w:r w:rsidRPr="00EB6F44">
            <w:lastRenderedPageBreak/>
            <w:t>FORMER SUPPORT WITH CONFIDENCE MEMBERS</w:t>
          </w:r>
        </w:p>
        <w:p w14:paraId="661EFF13" w14:textId="6B0D1884"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7" w:history="1">
            <w:r w:rsidR="0093116A" w:rsidRPr="00EB6F44">
              <w:rPr>
                <w:rStyle w:val="Hyperlink"/>
                <w:sz w:val="23"/>
                <w:szCs w:val="23"/>
              </w:rPr>
              <w:t>14.</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Can I continue to support my current clients?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_Toc161063697 \h </w:instrText>
            </w:r>
            <w:r w:rsidR="0093116A" w:rsidRPr="00EB6F44">
              <w:rPr>
                <w:webHidden/>
                <w:sz w:val="23"/>
                <w:szCs w:val="23"/>
              </w:rPr>
            </w:r>
            <w:r w:rsidR="0093116A" w:rsidRPr="00EB6F44">
              <w:rPr>
                <w:webHidden/>
                <w:sz w:val="23"/>
                <w:szCs w:val="23"/>
              </w:rPr>
              <w:fldChar w:fldCharType="separate"/>
            </w:r>
            <w:r w:rsidR="00AF3EDA">
              <w:rPr>
                <w:webHidden/>
                <w:sz w:val="23"/>
                <w:szCs w:val="23"/>
              </w:rPr>
              <w:t>7</w:t>
            </w:r>
            <w:r w:rsidR="0093116A" w:rsidRPr="00EB6F44">
              <w:rPr>
                <w:webHidden/>
                <w:sz w:val="23"/>
                <w:szCs w:val="23"/>
              </w:rPr>
              <w:fldChar w:fldCharType="end"/>
            </w:r>
          </w:hyperlink>
        </w:p>
        <w:p w14:paraId="4E2C6D91" w14:textId="7315D700"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8" w:history="1">
            <w:r w:rsidR="0093116A" w:rsidRPr="00EB6F44">
              <w:rPr>
                <w:rStyle w:val="Hyperlink"/>
                <w:sz w:val="23"/>
                <w:szCs w:val="23"/>
              </w:rPr>
              <w:t>15.</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Are there any plans to review current direct payment support arrangements?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_Toc161063698 \h </w:instrText>
            </w:r>
            <w:r w:rsidR="0093116A" w:rsidRPr="00EB6F44">
              <w:rPr>
                <w:webHidden/>
                <w:sz w:val="23"/>
                <w:szCs w:val="23"/>
              </w:rPr>
            </w:r>
            <w:r w:rsidR="0093116A" w:rsidRPr="00EB6F44">
              <w:rPr>
                <w:webHidden/>
                <w:sz w:val="23"/>
                <w:szCs w:val="23"/>
              </w:rPr>
              <w:fldChar w:fldCharType="separate"/>
            </w:r>
            <w:r w:rsidR="00AF3EDA">
              <w:rPr>
                <w:webHidden/>
                <w:sz w:val="23"/>
                <w:szCs w:val="23"/>
              </w:rPr>
              <w:t>7</w:t>
            </w:r>
            <w:r w:rsidR="0093116A" w:rsidRPr="00EB6F44">
              <w:rPr>
                <w:webHidden/>
                <w:sz w:val="23"/>
                <w:szCs w:val="23"/>
              </w:rPr>
              <w:fldChar w:fldCharType="end"/>
            </w:r>
          </w:hyperlink>
        </w:p>
        <w:p w14:paraId="19744293" w14:textId="4049FBAD"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699" w:history="1">
            <w:r w:rsidR="0093116A" w:rsidRPr="00EB6F44">
              <w:rPr>
                <w:rStyle w:val="Hyperlink"/>
                <w:sz w:val="23"/>
                <w:szCs w:val="23"/>
              </w:rPr>
              <w:t>16.</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Will I still receive Personal Assistant (PA) referrals from Adult Social Care (ASC) workers?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_Toc161063699 \h </w:instrText>
            </w:r>
            <w:r w:rsidR="0093116A" w:rsidRPr="00EB6F44">
              <w:rPr>
                <w:webHidden/>
                <w:sz w:val="23"/>
                <w:szCs w:val="23"/>
              </w:rPr>
            </w:r>
            <w:r w:rsidR="0093116A" w:rsidRPr="00EB6F44">
              <w:rPr>
                <w:webHidden/>
                <w:sz w:val="23"/>
                <w:szCs w:val="23"/>
              </w:rPr>
              <w:fldChar w:fldCharType="separate"/>
            </w:r>
            <w:r w:rsidR="00AF3EDA">
              <w:rPr>
                <w:webHidden/>
                <w:sz w:val="23"/>
                <w:szCs w:val="23"/>
              </w:rPr>
              <w:t>8</w:t>
            </w:r>
            <w:r w:rsidR="0093116A" w:rsidRPr="00EB6F44">
              <w:rPr>
                <w:webHidden/>
                <w:sz w:val="23"/>
                <w:szCs w:val="23"/>
              </w:rPr>
              <w:fldChar w:fldCharType="end"/>
            </w:r>
          </w:hyperlink>
        </w:p>
        <w:p w14:paraId="1C2AAE49" w14:textId="1417F45E"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700" w:history="1">
            <w:r w:rsidR="0093116A" w:rsidRPr="00EB6F44">
              <w:rPr>
                <w:rStyle w:val="Hyperlink"/>
                <w:sz w:val="23"/>
                <w:szCs w:val="23"/>
              </w:rPr>
              <w:t>17.</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Can PAs continue to work on a self-employed basis?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_Toc161063700 \h </w:instrText>
            </w:r>
            <w:r w:rsidR="0093116A" w:rsidRPr="00EB6F44">
              <w:rPr>
                <w:webHidden/>
                <w:sz w:val="23"/>
                <w:szCs w:val="23"/>
              </w:rPr>
            </w:r>
            <w:r w:rsidR="0093116A" w:rsidRPr="00EB6F44">
              <w:rPr>
                <w:webHidden/>
                <w:sz w:val="23"/>
                <w:szCs w:val="23"/>
              </w:rPr>
              <w:fldChar w:fldCharType="separate"/>
            </w:r>
            <w:r w:rsidR="00AF3EDA">
              <w:rPr>
                <w:webHidden/>
                <w:sz w:val="23"/>
                <w:szCs w:val="23"/>
              </w:rPr>
              <w:t>8</w:t>
            </w:r>
            <w:r w:rsidR="0093116A" w:rsidRPr="00EB6F44">
              <w:rPr>
                <w:webHidden/>
                <w:sz w:val="23"/>
                <w:szCs w:val="23"/>
              </w:rPr>
              <w:fldChar w:fldCharType="end"/>
            </w:r>
          </w:hyperlink>
        </w:p>
        <w:p w14:paraId="2C6CF8CB" w14:textId="6FD0A2FC"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701" w:history="1">
            <w:r w:rsidR="0093116A" w:rsidRPr="00EB6F44">
              <w:rPr>
                <w:rStyle w:val="Hyperlink"/>
                <w:sz w:val="23"/>
                <w:szCs w:val="23"/>
              </w:rPr>
              <w:t>18.</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Can I still book training?</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_Toc161063701 \h </w:instrText>
            </w:r>
            <w:r w:rsidR="0093116A" w:rsidRPr="00EB6F44">
              <w:rPr>
                <w:webHidden/>
                <w:sz w:val="23"/>
                <w:szCs w:val="23"/>
              </w:rPr>
            </w:r>
            <w:r w:rsidR="0093116A" w:rsidRPr="00EB6F44">
              <w:rPr>
                <w:webHidden/>
                <w:sz w:val="23"/>
                <w:szCs w:val="23"/>
              </w:rPr>
              <w:fldChar w:fldCharType="separate"/>
            </w:r>
            <w:r w:rsidR="00AF3EDA">
              <w:rPr>
                <w:webHidden/>
                <w:sz w:val="23"/>
                <w:szCs w:val="23"/>
              </w:rPr>
              <w:t>8</w:t>
            </w:r>
            <w:r w:rsidR="0093116A" w:rsidRPr="00EB6F44">
              <w:rPr>
                <w:webHidden/>
                <w:sz w:val="23"/>
                <w:szCs w:val="23"/>
              </w:rPr>
              <w:fldChar w:fldCharType="end"/>
            </w:r>
          </w:hyperlink>
        </w:p>
        <w:p w14:paraId="6B914827" w14:textId="32FEC2A4"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702" w:history="1">
            <w:r w:rsidR="0093116A" w:rsidRPr="00EB6F44">
              <w:rPr>
                <w:rStyle w:val="Hyperlink"/>
                <w:sz w:val="23"/>
                <w:szCs w:val="23"/>
              </w:rPr>
              <w:t>19.</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How can I find client work as a Personal Assistant (PA)?</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_Toc161063702 \h </w:instrText>
            </w:r>
            <w:r w:rsidR="0093116A" w:rsidRPr="00EB6F44">
              <w:rPr>
                <w:webHidden/>
                <w:sz w:val="23"/>
                <w:szCs w:val="23"/>
              </w:rPr>
            </w:r>
            <w:r w:rsidR="0093116A" w:rsidRPr="00EB6F44">
              <w:rPr>
                <w:webHidden/>
                <w:sz w:val="23"/>
                <w:szCs w:val="23"/>
              </w:rPr>
              <w:fldChar w:fldCharType="separate"/>
            </w:r>
            <w:r w:rsidR="00AF3EDA">
              <w:rPr>
                <w:webHidden/>
                <w:sz w:val="23"/>
                <w:szCs w:val="23"/>
              </w:rPr>
              <w:t>8</w:t>
            </w:r>
            <w:r w:rsidR="0093116A" w:rsidRPr="00EB6F44">
              <w:rPr>
                <w:webHidden/>
                <w:sz w:val="23"/>
                <w:szCs w:val="23"/>
              </w:rPr>
              <w:fldChar w:fldCharType="end"/>
            </w:r>
          </w:hyperlink>
        </w:p>
        <w:p w14:paraId="3F89FA27" w14:textId="606F04B5"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703" w:history="1">
            <w:r w:rsidR="0093116A" w:rsidRPr="00EB6F44">
              <w:rPr>
                <w:rStyle w:val="Hyperlink"/>
                <w:sz w:val="23"/>
                <w:szCs w:val="23"/>
              </w:rPr>
              <w:t>20.</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Where can I advertise my care and support services?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_Toc161063703 \h </w:instrText>
            </w:r>
            <w:r w:rsidR="0093116A" w:rsidRPr="00EB6F44">
              <w:rPr>
                <w:webHidden/>
                <w:sz w:val="23"/>
                <w:szCs w:val="23"/>
              </w:rPr>
            </w:r>
            <w:r w:rsidR="0093116A" w:rsidRPr="00EB6F44">
              <w:rPr>
                <w:webHidden/>
                <w:sz w:val="23"/>
                <w:szCs w:val="23"/>
              </w:rPr>
              <w:fldChar w:fldCharType="separate"/>
            </w:r>
            <w:r w:rsidR="00AF3EDA">
              <w:rPr>
                <w:webHidden/>
                <w:sz w:val="23"/>
                <w:szCs w:val="23"/>
              </w:rPr>
              <w:t>9</w:t>
            </w:r>
            <w:r w:rsidR="0093116A" w:rsidRPr="00EB6F44">
              <w:rPr>
                <w:webHidden/>
                <w:sz w:val="23"/>
                <w:szCs w:val="23"/>
              </w:rPr>
              <w:fldChar w:fldCharType="end"/>
            </w:r>
          </w:hyperlink>
        </w:p>
        <w:p w14:paraId="2B4E78EB" w14:textId="15CAB7B2" w:rsidR="0093116A" w:rsidRPr="00EB6F44" w:rsidRDefault="00990A0D">
          <w:pPr>
            <w:pStyle w:val="TOC3"/>
            <w:rPr>
              <w:rFonts w:asciiTheme="minorHAnsi" w:eastAsiaTheme="minorEastAsia" w:hAnsiTheme="minorHAnsi" w:cstheme="minorBidi"/>
              <w:b w:val="0"/>
              <w:bCs w:val="0"/>
              <w:kern w:val="2"/>
              <w:sz w:val="23"/>
              <w:szCs w:val="23"/>
              <w14:ligatures w14:val="standardContextual"/>
            </w:rPr>
          </w:pPr>
          <w:hyperlink w:anchor="_Toc161063704" w:history="1">
            <w:r w:rsidR="0093116A" w:rsidRPr="00EB6F44">
              <w:rPr>
                <w:rStyle w:val="Hyperlink"/>
                <w:sz w:val="23"/>
                <w:szCs w:val="23"/>
              </w:rPr>
              <w:t>21.</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Where can I go to for business advice?</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_Toc161063704 \h </w:instrText>
            </w:r>
            <w:r w:rsidR="0093116A" w:rsidRPr="00EB6F44">
              <w:rPr>
                <w:webHidden/>
                <w:sz w:val="23"/>
                <w:szCs w:val="23"/>
              </w:rPr>
            </w:r>
            <w:r w:rsidR="0093116A" w:rsidRPr="00EB6F44">
              <w:rPr>
                <w:webHidden/>
                <w:sz w:val="23"/>
                <w:szCs w:val="23"/>
              </w:rPr>
              <w:fldChar w:fldCharType="separate"/>
            </w:r>
            <w:r w:rsidR="00AF3EDA">
              <w:rPr>
                <w:webHidden/>
                <w:sz w:val="23"/>
                <w:szCs w:val="23"/>
              </w:rPr>
              <w:t>9</w:t>
            </w:r>
            <w:r w:rsidR="0093116A" w:rsidRPr="00EB6F44">
              <w:rPr>
                <w:webHidden/>
                <w:sz w:val="23"/>
                <w:szCs w:val="23"/>
              </w:rPr>
              <w:fldChar w:fldCharType="end"/>
            </w:r>
          </w:hyperlink>
        </w:p>
        <w:p w14:paraId="7C81A589" w14:textId="229F1AD1" w:rsidR="0093116A" w:rsidRPr="00AC732A" w:rsidRDefault="00990A0D">
          <w:pPr>
            <w:pStyle w:val="TOC3"/>
            <w:rPr>
              <w:rFonts w:asciiTheme="minorHAnsi" w:eastAsiaTheme="minorEastAsia" w:hAnsiTheme="minorHAnsi" w:cstheme="minorBidi"/>
              <w:b w:val="0"/>
              <w:bCs w:val="0"/>
              <w:kern w:val="2"/>
              <w:sz w:val="22"/>
              <w:szCs w:val="22"/>
              <w14:ligatures w14:val="standardContextual"/>
            </w:rPr>
          </w:pPr>
          <w:hyperlink w:anchor="_Toc161063705" w:history="1">
            <w:r w:rsidR="0093116A" w:rsidRPr="00EB6F44">
              <w:rPr>
                <w:rStyle w:val="Hyperlink"/>
                <w:sz w:val="23"/>
                <w:szCs w:val="23"/>
              </w:rPr>
              <w:t>22.</w:t>
            </w:r>
            <w:r w:rsidR="0093116A" w:rsidRPr="00EB6F44">
              <w:rPr>
                <w:rFonts w:asciiTheme="minorHAnsi" w:eastAsiaTheme="minorEastAsia" w:hAnsiTheme="minorHAnsi" w:cstheme="minorBidi"/>
                <w:b w:val="0"/>
                <w:bCs w:val="0"/>
                <w:kern w:val="2"/>
                <w:sz w:val="23"/>
                <w:szCs w:val="23"/>
                <w14:ligatures w14:val="standardContextual"/>
              </w:rPr>
              <w:tab/>
            </w:r>
            <w:r w:rsidR="0093116A" w:rsidRPr="00EB6F44">
              <w:rPr>
                <w:rStyle w:val="Hyperlink"/>
                <w:sz w:val="23"/>
                <w:szCs w:val="23"/>
              </w:rPr>
              <w:t>Are you still processing Disclosure and Barring Service (DBS) applications?</w:t>
            </w:r>
            <w:r w:rsidR="0093116A" w:rsidRPr="00EB6F44">
              <w:rPr>
                <w:webHidden/>
                <w:sz w:val="23"/>
                <w:szCs w:val="23"/>
              </w:rPr>
              <w:tab/>
            </w:r>
            <w:r w:rsidR="0093116A" w:rsidRPr="00EB6F44">
              <w:rPr>
                <w:webHidden/>
                <w:sz w:val="23"/>
                <w:szCs w:val="23"/>
              </w:rPr>
              <w:fldChar w:fldCharType="begin"/>
            </w:r>
            <w:r w:rsidR="0093116A" w:rsidRPr="00EB6F44">
              <w:rPr>
                <w:webHidden/>
                <w:sz w:val="23"/>
                <w:szCs w:val="23"/>
              </w:rPr>
              <w:instrText xml:space="preserve"> PAGEREF _Toc161063705 \h </w:instrText>
            </w:r>
            <w:r w:rsidR="0093116A" w:rsidRPr="00EB6F44">
              <w:rPr>
                <w:webHidden/>
                <w:sz w:val="23"/>
                <w:szCs w:val="23"/>
              </w:rPr>
            </w:r>
            <w:r w:rsidR="0093116A" w:rsidRPr="00EB6F44">
              <w:rPr>
                <w:webHidden/>
                <w:sz w:val="23"/>
                <w:szCs w:val="23"/>
              </w:rPr>
              <w:fldChar w:fldCharType="separate"/>
            </w:r>
            <w:r w:rsidR="00AF3EDA">
              <w:rPr>
                <w:webHidden/>
                <w:sz w:val="23"/>
                <w:szCs w:val="23"/>
              </w:rPr>
              <w:t>9</w:t>
            </w:r>
            <w:r w:rsidR="0093116A" w:rsidRPr="00EB6F44">
              <w:rPr>
                <w:webHidden/>
                <w:sz w:val="23"/>
                <w:szCs w:val="23"/>
              </w:rPr>
              <w:fldChar w:fldCharType="end"/>
            </w:r>
          </w:hyperlink>
        </w:p>
        <w:p w14:paraId="211BB367" w14:textId="14B874A1" w:rsidR="00E731AA" w:rsidRDefault="00E731AA">
          <w:r>
            <w:rPr>
              <w:b/>
              <w:bCs/>
              <w:noProof/>
            </w:rPr>
            <w:fldChar w:fldCharType="end"/>
          </w:r>
        </w:p>
      </w:sdtContent>
    </w:sdt>
    <w:p w14:paraId="4E1EC37E" w14:textId="628F0AB7" w:rsidR="00573E30" w:rsidRPr="00E731AA" w:rsidRDefault="00D25195" w:rsidP="00D415A7">
      <w:pPr>
        <w:pStyle w:val="Heading3"/>
      </w:pPr>
      <w:bookmarkStart w:id="2" w:name="_Toc161063682"/>
      <w:r w:rsidRPr="00E731AA">
        <w:rPr>
          <w:rStyle w:val="Heading3Char"/>
          <w:b/>
          <w:bCs/>
        </w:rPr>
        <w:t>Why has</w:t>
      </w:r>
      <w:r w:rsidR="00573E30" w:rsidRPr="00E731AA">
        <w:rPr>
          <w:rStyle w:val="Heading3Char"/>
          <w:b/>
          <w:bCs/>
        </w:rPr>
        <w:t xml:space="preserve"> the Support with Confidence scheme </w:t>
      </w:r>
      <w:r w:rsidR="0044780B" w:rsidRPr="00E731AA">
        <w:rPr>
          <w:rStyle w:val="Heading3Char"/>
          <w:b/>
          <w:bCs/>
        </w:rPr>
        <w:t>closed</w:t>
      </w:r>
      <w:r w:rsidR="00573E30" w:rsidRPr="00E731AA">
        <w:rPr>
          <w:rStyle w:val="Heading3Char"/>
          <w:b/>
          <w:bCs/>
        </w:rPr>
        <w:t>?</w:t>
      </w:r>
      <w:bookmarkEnd w:id="2"/>
      <w:bookmarkEnd w:id="0"/>
      <w:r w:rsidR="00573E30" w:rsidRPr="00E731AA">
        <w:rPr>
          <w:rStyle w:val="Heading3Char"/>
          <w:b/>
          <w:bCs/>
        </w:rPr>
        <w:t xml:space="preserve"> </w:t>
      </w:r>
    </w:p>
    <w:p w14:paraId="0D3EA619" w14:textId="0FB55360" w:rsidR="00573E30" w:rsidRPr="00E731AA" w:rsidRDefault="00573E30" w:rsidP="00573E30">
      <w:pPr>
        <w:spacing w:before="200"/>
      </w:pPr>
      <w:r w:rsidRPr="00E731AA">
        <w:t>East Sussex County Council operate</w:t>
      </w:r>
      <w:r w:rsidR="00D25195" w:rsidRPr="00E731AA">
        <w:t>d</w:t>
      </w:r>
      <w:r w:rsidRPr="00E731AA">
        <w:t xml:space="preserve"> the Support with Confidence (SWC) scheme under a license from Action for People (the SWC license owner). </w:t>
      </w:r>
    </w:p>
    <w:p w14:paraId="3776C115" w14:textId="20B0B7D7" w:rsidR="00573E30" w:rsidRPr="00E731AA" w:rsidRDefault="00573E30" w:rsidP="00573E30">
      <w:pPr>
        <w:spacing w:before="200"/>
      </w:pPr>
      <w:r w:rsidRPr="00E731AA">
        <w:t xml:space="preserve">We were contacted at the end of October </w:t>
      </w:r>
      <w:r w:rsidR="00D25195" w:rsidRPr="00E731AA">
        <w:t xml:space="preserve">2023 </w:t>
      </w:r>
      <w:r w:rsidRPr="00E731AA">
        <w:t xml:space="preserve">by Action for People to inform us that they have made the decision to withdraw the Support with Confidence brand from use as of 31 December 2023. </w:t>
      </w:r>
    </w:p>
    <w:p w14:paraId="61DA1EB7" w14:textId="1412DB1F" w:rsidR="00573E30" w:rsidRPr="00E731AA" w:rsidRDefault="00573E30" w:rsidP="00573E30">
      <w:pPr>
        <w:spacing w:before="200"/>
      </w:pPr>
      <w:r w:rsidRPr="00E731AA">
        <w:t>This mean</w:t>
      </w:r>
      <w:r w:rsidR="00D25195" w:rsidRPr="00E731AA">
        <w:t>t</w:t>
      </w:r>
      <w:r w:rsidRPr="00E731AA">
        <w:t xml:space="preserve"> all current Support with Confidence schemes </w:t>
      </w:r>
      <w:r w:rsidR="00D25195" w:rsidRPr="00E731AA">
        <w:t>had</w:t>
      </w:r>
      <w:r w:rsidRPr="00E731AA">
        <w:t xml:space="preserve"> to close on this date, including the scheme we deliver</w:t>
      </w:r>
      <w:r w:rsidR="00D25195" w:rsidRPr="00E731AA">
        <w:t>ed</w:t>
      </w:r>
      <w:r w:rsidRPr="00E731AA">
        <w:t xml:space="preserve"> in East Sussex.</w:t>
      </w:r>
    </w:p>
    <w:p w14:paraId="4FF5F4A6" w14:textId="40D4FBB6" w:rsidR="00B850D6" w:rsidRPr="00E731AA" w:rsidRDefault="00B850D6" w:rsidP="00D415A7">
      <w:pPr>
        <w:pStyle w:val="Heading3"/>
      </w:pPr>
      <w:bookmarkStart w:id="3" w:name="_Toc161063683"/>
      <w:r w:rsidRPr="00E731AA">
        <w:t xml:space="preserve">Will East Sussex </w:t>
      </w:r>
      <w:r w:rsidR="00D25195" w:rsidRPr="00E731AA">
        <w:t xml:space="preserve">County Council </w:t>
      </w:r>
      <w:r w:rsidRPr="00E731AA">
        <w:t xml:space="preserve">be transferring over to </w:t>
      </w:r>
      <w:r w:rsidR="00D25195" w:rsidRPr="00E731AA">
        <w:t>a</w:t>
      </w:r>
      <w:r w:rsidRPr="00E731AA">
        <w:t xml:space="preserve"> new </w:t>
      </w:r>
      <w:r w:rsidR="00D25195" w:rsidRPr="00E731AA">
        <w:t xml:space="preserve">accreditation </w:t>
      </w:r>
      <w:r w:rsidRPr="00E731AA">
        <w:t>scheme?</w:t>
      </w:r>
      <w:bookmarkEnd w:id="3"/>
    </w:p>
    <w:p w14:paraId="2C36A646" w14:textId="41A68973" w:rsidR="00D25195" w:rsidRPr="00E731AA" w:rsidRDefault="00D25195" w:rsidP="00D25195">
      <w:pPr>
        <w:rPr>
          <w:shd w:val="clear" w:color="auto" w:fill="FFFFFF"/>
        </w:rPr>
      </w:pPr>
      <w:r w:rsidRPr="00E731AA">
        <w:rPr>
          <w:shd w:val="clear" w:color="auto" w:fill="FFFFFF"/>
        </w:rPr>
        <w:t xml:space="preserve">The current information relating to Personal Assistant (PA) employment status and registration, and the legal risks associated with this, means that the Council will not be developing a replacement accreditation scheme. </w:t>
      </w:r>
    </w:p>
    <w:p w14:paraId="166F3731" w14:textId="1A9A4ADC" w:rsidR="00D25195" w:rsidRDefault="00D25195" w:rsidP="00D25195">
      <w:pPr>
        <w:rPr>
          <w:shd w:val="clear" w:color="auto" w:fill="FFFFFF"/>
        </w:rPr>
      </w:pPr>
      <w:r w:rsidRPr="00E731AA">
        <w:rPr>
          <w:shd w:val="clear" w:color="auto" w:fill="FFFFFF"/>
        </w:rPr>
        <w:t>The Council will however continue to support residents to make informed choices about their care and support arrangements and to support PAs and businesses to develop their skills and promote their services in a different way.</w:t>
      </w:r>
    </w:p>
    <w:p w14:paraId="5201CB87" w14:textId="77777777" w:rsidR="00EB6F44" w:rsidRPr="00E731AA" w:rsidRDefault="00EB6F44" w:rsidP="00D25195"/>
    <w:p w14:paraId="023F1E81" w14:textId="4AD397C8" w:rsidR="00D25195" w:rsidRPr="00E731AA" w:rsidRDefault="00D25195" w:rsidP="00D415A7">
      <w:pPr>
        <w:pStyle w:val="Heading3"/>
      </w:pPr>
      <w:bookmarkStart w:id="4" w:name="_Toc161063684"/>
      <w:r w:rsidRPr="00E731AA">
        <w:lastRenderedPageBreak/>
        <w:t xml:space="preserve">What </w:t>
      </w:r>
      <w:r w:rsidR="00C52ABB" w:rsidRPr="00E731AA">
        <w:t>support will</w:t>
      </w:r>
      <w:r w:rsidRPr="00E731AA">
        <w:t xml:space="preserve"> </w:t>
      </w:r>
      <w:r w:rsidR="00C52ABB" w:rsidRPr="00E731AA">
        <w:t>there now be for</w:t>
      </w:r>
      <w:r w:rsidRPr="00E731AA">
        <w:t xml:space="preserve"> residents and providers?</w:t>
      </w:r>
      <w:bookmarkEnd w:id="4"/>
    </w:p>
    <w:p w14:paraId="4FAB951E" w14:textId="111B89D7"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We will help residents, carers and families find support by offering the following:</w:t>
      </w:r>
    </w:p>
    <w:p w14:paraId="369CFB78" w14:textId="3BF99389"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Residents can </w:t>
      </w:r>
      <w:r w:rsidRPr="00D6195D">
        <w:rPr>
          <w:rFonts w:ascii="Trebuchet MS" w:hAnsi="Trebuchet MS"/>
        </w:rPr>
        <w:t xml:space="preserve">use </w:t>
      </w:r>
      <w:hyperlink r:id="rId13" w:history="1">
        <w:r w:rsidRPr="00D6195D">
          <w:rPr>
            <w:rStyle w:val="Hyperlink"/>
            <w:rFonts w:ascii="Trebuchet MS" w:hAnsi="Trebuchet MS"/>
          </w:rPr>
          <w:t>East Sussex 1Space</w:t>
        </w:r>
      </w:hyperlink>
      <w:r w:rsidRPr="00AC732A">
        <w:rPr>
          <w:rFonts w:ascii="Trebuchet MS" w:hAnsi="Trebuchet MS"/>
        </w:rPr>
        <w:t xml:space="preserve">, our free online directory of groups and organisations that offer care, support, and wellbeing services in the county. </w:t>
      </w:r>
    </w:p>
    <w:p w14:paraId="1411ACEA" w14:textId="487A75EA"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The </w:t>
      </w:r>
      <w:hyperlink r:id="rId14" w:history="1">
        <w:r w:rsidR="00AF3EDA" w:rsidRPr="00AF3EDA">
          <w:rPr>
            <w:rFonts w:ascii="Trebuchet MS" w:hAnsi="Trebuchet MS" w:cs="Times New Roman"/>
            <w:color w:val="0000FF"/>
            <w:u w:val="single"/>
          </w:rPr>
          <w:t>Care Choices</w:t>
        </w:r>
      </w:hyperlink>
      <w:r w:rsidR="00996FD7">
        <w:rPr>
          <w:rFonts w:ascii="Trebuchet MS" w:hAnsi="Trebuchet MS" w:cs="Times New Roman"/>
        </w:rPr>
        <w:t xml:space="preserve"> directory</w:t>
      </w:r>
      <w:r w:rsidRPr="00AC732A">
        <w:rPr>
          <w:rFonts w:ascii="Trebuchet MS" w:hAnsi="Trebuchet MS"/>
        </w:rPr>
        <w:t xml:space="preserve"> of registered care services is available online and in a free printed version. </w:t>
      </w:r>
    </w:p>
    <w:p w14:paraId="34D52210" w14:textId="6EF58867"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We will develop a </w:t>
      </w:r>
      <w:r w:rsidRPr="00AC732A">
        <w:rPr>
          <w:rFonts w:ascii="Trebuchet MS" w:hAnsi="Trebuchet MS"/>
          <w:b/>
          <w:bCs/>
        </w:rPr>
        <w:t>webpage with useful guidance</w:t>
      </w:r>
      <w:r w:rsidRPr="00AC732A">
        <w:rPr>
          <w:rFonts w:ascii="Trebuchet MS" w:hAnsi="Trebuchet MS"/>
        </w:rPr>
        <w:t xml:space="preserve">, including a downloadable and printable checklist to use when considering employing a personal assistant (PA), available in different formats and languages. </w:t>
      </w:r>
    </w:p>
    <w:p w14:paraId="672DA552" w14:textId="5FA95D11"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The </w:t>
      </w:r>
      <w:r w:rsidRPr="00AC732A">
        <w:rPr>
          <w:rFonts w:ascii="Trebuchet MS" w:hAnsi="Trebuchet MS"/>
          <w:b/>
          <w:bCs/>
        </w:rPr>
        <w:t>Direct Payment Support Service</w:t>
      </w:r>
      <w:r w:rsidR="00E05041" w:rsidRPr="00AC732A">
        <w:rPr>
          <w:rFonts w:ascii="Trebuchet MS" w:hAnsi="Trebuchet MS"/>
          <w:b/>
          <w:bCs/>
        </w:rPr>
        <w:t>; Independent Lives</w:t>
      </w:r>
      <w:r w:rsidRPr="00AC732A">
        <w:rPr>
          <w:rFonts w:ascii="Trebuchet MS" w:hAnsi="Trebuchet MS"/>
        </w:rPr>
        <w:t xml:space="preserve"> will continue to support people who receive direct payments to be a good employer or buy services from individuals or businesses. They can help with recruiting staff, undertaking checks on possible PAs (including DBS checks), writing job descriptions, and understanding the rules that employers must follow. They also support adults who pay for their own care. </w:t>
      </w:r>
    </w:p>
    <w:p w14:paraId="1FC68E0B" w14:textId="23A4AECE"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We will support PAs and businesses by offering the following:</w:t>
      </w:r>
    </w:p>
    <w:p w14:paraId="01032070" w14:textId="5E4A206E"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PAs and businesses offering care, support and wellbeing services to people in East Sussex can </w:t>
      </w:r>
      <w:r w:rsidRPr="00AC732A">
        <w:rPr>
          <w:rFonts w:ascii="Trebuchet MS" w:hAnsi="Trebuchet MS"/>
          <w:b/>
          <w:bCs/>
        </w:rPr>
        <w:t xml:space="preserve">list their services for free on </w:t>
      </w:r>
      <w:hyperlink r:id="rId15" w:history="1">
        <w:r w:rsidR="00BB6AD9" w:rsidRPr="00D6195D">
          <w:rPr>
            <w:rStyle w:val="Hyperlink"/>
            <w:rFonts w:ascii="Trebuchet MS" w:hAnsi="Trebuchet MS"/>
          </w:rPr>
          <w:t>East Sussex 1Space</w:t>
        </w:r>
      </w:hyperlink>
      <w:r w:rsidR="00BB6AD9" w:rsidRPr="00D6195D">
        <w:rPr>
          <w:rFonts w:ascii="Trebuchet MS" w:hAnsi="Trebuchet MS"/>
        </w:rPr>
        <w:t>.</w:t>
      </w:r>
      <w:r w:rsidR="00BB6AD9" w:rsidRPr="00AC732A">
        <w:rPr>
          <w:rFonts w:ascii="Trebuchet MS" w:hAnsi="Trebuchet MS"/>
          <w:b/>
          <w:bCs/>
        </w:rPr>
        <w:t xml:space="preserve"> </w:t>
      </w:r>
      <w:r w:rsidRPr="00AC732A">
        <w:rPr>
          <w:rFonts w:ascii="Trebuchet MS" w:hAnsi="Trebuchet MS"/>
        </w:rPr>
        <w:t xml:space="preserve">The listing can be personalised with availability, pricing and any external accreditations. </w:t>
      </w:r>
    </w:p>
    <w:p w14:paraId="4EEF0CCF" w14:textId="5FC0EF1C"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PAs (and their employers) </w:t>
      </w:r>
      <w:r w:rsidR="0069757B" w:rsidRPr="00AC732A">
        <w:rPr>
          <w:rFonts w:ascii="Trebuchet MS" w:hAnsi="Trebuchet MS"/>
        </w:rPr>
        <w:t xml:space="preserve">and businesses </w:t>
      </w:r>
      <w:r w:rsidRPr="00AC732A">
        <w:rPr>
          <w:rFonts w:ascii="Trebuchet MS" w:hAnsi="Trebuchet MS"/>
        </w:rPr>
        <w:t xml:space="preserve">will continue to be able to access a wide range of core and specialist </w:t>
      </w:r>
      <w:r w:rsidRPr="00AC732A">
        <w:rPr>
          <w:rFonts w:ascii="Trebuchet MS" w:hAnsi="Trebuchet MS"/>
          <w:b/>
          <w:bCs/>
        </w:rPr>
        <w:t>free adult social care training</w:t>
      </w:r>
      <w:r w:rsidRPr="00AC732A">
        <w:rPr>
          <w:rFonts w:ascii="Trebuchet MS" w:hAnsi="Trebuchet MS"/>
        </w:rPr>
        <w:t xml:space="preserve"> such as mental health, moving and handling, safeguarding and first aid. </w:t>
      </w:r>
      <w:r w:rsidR="00D52776" w:rsidRPr="00AC732A">
        <w:rPr>
          <w:rFonts w:ascii="Trebuchet MS" w:hAnsi="Trebuchet MS"/>
        </w:rPr>
        <w:t xml:space="preserve">For more information visit: </w:t>
      </w:r>
      <w:hyperlink r:id="rId16" w:history="1">
        <w:r w:rsidR="0069757B" w:rsidRPr="00D6195D">
          <w:rPr>
            <w:rStyle w:val="Hyperlink"/>
            <w:rFonts w:ascii="Trebuchet MS" w:hAnsi="Trebuchet MS" w:cs="Trebuchet MS"/>
          </w:rPr>
          <w:t>Adult social care training</w:t>
        </w:r>
      </w:hyperlink>
    </w:p>
    <w:p w14:paraId="6995DE6B" w14:textId="3371D04F"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We will develop an </w:t>
      </w:r>
      <w:r w:rsidRPr="00AC732A">
        <w:rPr>
          <w:rFonts w:ascii="Trebuchet MS" w:hAnsi="Trebuchet MS"/>
          <w:b/>
          <w:bCs/>
        </w:rPr>
        <w:t>‘</w:t>
      </w:r>
      <w:r w:rsidR="00243B5E" w:rsidRPr="00AC732A">
        <w:rPr>
          <w:rFonts w:ascii="Trebuchet MS" w:hAnsi="Trebuchet MS"/>
          <w:b/>
          <w:bCs/>
        </w:rPr>
        <w:t>I</w:t>
      </w:r>
      <w:r w:rsidRPr="00AC732A">
        <w:rPr>
          <w:rFonts w:ascii="Trebuchet MS" w:hAnsi="Trebuchet MS"/>
          <w:b/>
          <w:bCs/>
        </w:rPr>
        <w:t>ntroduction to care’ training programme</w:t>
      </w:r>
      <w:r w:rsidRPr="00AC732A">
        <w:rPr>
          <w:rFonts w:ascii="Trebuchet MS" w:hAnsi="Trebuchet MS"/>
        </w:rPr>
        <w:t xml:space="preserve"> for PAs and others new to care work in the community who don’t have access to training through a care provider. This will cover areas such as professional boundaries and lone working. </w:t>
      </w:r>
    </w:p>
    <w:p w14:paraId="709D47EB" w14:textId="17697E69"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Businesses will be able to access </w:t>
      </w:r>
      <w:r w:rsidRPr="00AC732A">
        <w:rPr>
          <w:rFonts w:ascii="Trebuchet MS" w:hAnsi="Trebuchet MS"/>
          <w:b/>
          <w:bCs/>
        </w:rPr>
        <w:t xml:space="preserve">DBS checks through the </w:t>
      </w:r>
      <w:hyperlink r:id="rId17" w:history="1">
        <w:r w:rsidRPr="00D6195D">
          <w:rPr>
            <w:rStyle w:val="Hyperlink"/>
            <w:rFonts w:ascii="Trebuchet MS" w:hAnsi="Trebuchet MS"/>
          </w:rPr>
          <w:t>ESCC Umbrella Service</w:t>
        </w:r>
      </w:hyperlink>
      <w:r w:rsidRPr="00D6195D">
        <w:rPr>
          <w:rFonts w:ascii="Trebuchet MS" w:hAnsi="Trebuchet MS"/>
        </w:rPr>
        <w:t>.</w:t>
      </w:r>
      <w:r w:rsidRPr="00AC732A">
        <w:rPr>
          <w:rFonts w:ascii="Trebuchet MS" w:hAnsi="Trebuchet MS"/>
        </w:rPr>
        <w:t xml:space="preserve"> </w:t>
      </w:r>
    </w:p>
    <w:p w14:paraId="00257EF9" w14:textId="48E5A7C5"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The options that may be available to self-employed PAs include: </w:t>
      </w:r>
    </w:p>
    <w:p w14:paraId="1CFCFD72" w14:textId="5A230977" w:rsidR="00C52ABB" w:rsidRPr="00AC732A" w:rsidRDefault="00990A0D" w:rsidP="00AC732A">
      <w:pPr>
        <w:pStyle w:val="ListParagraph"/>
        <w:numPr>
          <w:ilvl w:val="0"/>
          <w:numId w:val="42"/>
        </w:numPr>
        <w:rPr>
          <w:rFonts w:ascii="Trebuchet MS" w:hAnsi="Trebuchet MS"/>
        </w:rPr>
      </w:pPr>
      <w:hyperlink r:id="rId18" w:history="1">
        <w:r w:rsidR="00C52ABB" w:rsidRPr="00AC732A">
          <w:rPr>
            <w:rStyle w:val="Hyperlink"/>
            <w:rFonts w:ascii="Trebuchet MS" w:hAnsi="Trebuchet MS"/>
          </w:rPr>
          <w:t>Applying for a basic DBS check</w:t>
        </w:r>
      </w:hyperlink>
      <w:r w:rsidR="00C52ABB" w:rsidRPr="00AC732A">
        <w:rPr>
          <w:rFonts w:ascii="Trebuchet MS" w:hAnsi="Trebuchet MS"/>
        </w:rPr>
        <w:t xml:space="preserve"> to get a copy of their criminal record. This is called ‘basic disclosure’ and costs £18. </w:t>
      </w:r>
    </w:p>
    <w:p w14:paraId="5657F17F" w14:textId="77777777"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Registering with an employment agency that can apply for a check to assess suitability to work for them. </w:t>
      </w:r>
    </w:p>
    <w:p w14:paraId="23516ED4" w14:textId="16EE7DAC"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Accessing enhanced DBS checks through external organisations that offer this service (this may be subject to a fee and becoming a member of that organisation). </w:t>
      </w:r>
    </w:p>
    <w:p w14:paraId="73153922" w14:textId="34565252" w:rsidR="00C52ABB" w:rsidRPr="00AC732A" w:rsidRDefault="00C52ABB" w:rsidP="00AC732A">
      <w:pPr>
        <w:pStyle w:val="ListParagraph"/>
        <w:numPr>
          <w:ilvl w:val="0"/>
          <w:numId w:val="42"/>
        </w:numPr>
        <w:rPr>
          <w:rFonts w:ascii="Trebuchet MS" w:hAnsi="Trebuchet MS"/>
        </w:rPr>
      </w:pPr>
      <w:r w:rsidRPr="00AC732A">
        <w:rPr>
          <w:rFonts w:ascii="Trebuchet MS" w:hAnsi="Trebuchet MS"/>
          <w:b/>
          <w:bCs/>
        </w:rPr>
        <w:lastRenderedPageBreak/>
        <w:t>Free impartial legal advice</w:t>
      </w:r>
      <w:r w:rsidRPr="00AC732A">
        <w:rPr>
          <w:rFonts w:ascii="Trebuchet MS" w:hAnsi="Trebuchet MS"/>
        </w:rPr>
        <w:t xml:space="preserve"> is available from </w:t>
      </w:r>
      <w:hyperlink r:id="rId19" w:history="1">
        <w:r w:rsidRPr="00AC732A">
          <w:rPr>
            <w:rStyle w:val="Hyperlink"/>
            <w:rFonts w:ascii="Trebuchet MS" w:hAnsi="Trebuchet MS"/>
          </w:rPr>
          <w:t>Business Companion</w:t>
        </w:r>
      </w:hyperlink>
      <w:r w:rsidRPr="00AC732A">
        <w:rPr>
          <w:rFonts w:ascii="Trebuchet MS" w:hAnsi="Trebuchet MS"/>
        </w:rPr>
        <w:t xml:space="preserve">. </w:t>
      </w:r>
    </w:p>
    <w:p w14:paraId="136FF3F5" w14:textId="422F9F5D" w:rsidR="00C52ABB" w:rsidRPr="00AC732A" w:rsidRDefault="00C52ABB" w:rsidP="00AC732A">
      <w:pPr>
        <w:pStyle w:val="ListParagraph"/>
        <w:numPr>
          <w:ilvl w:val="0"/>
          <w:numId w:val="42"/>
        </w:numPr>
        <w:rPr>
          <w:rFonts w:ascii="Trebuchet MS" w:hAnsi="Trebuchet MS"/>
        </w:rPr>
      </w:pPr>
      <w:r w:rsidRPr="00AC732A">
        <w:rPr>
          <w:rFonts w:ascii="Trebuchet MS" w:hAnsi="Trebuchet MS"/>
          <w:b/>
          <w:bCs/>
        </w:rPr>
        <w:t>Basic business advice</w:t>
      </w:r>
      <w:r w:rsidRPr="00AC732A">
        <w:rPr>
          <w:rFonts w:ascii="Trebuchet MS" w:hAnsi="Trebuchet MS"/>
        </w:rPr>
        <w:t xml:space="preserve"> is available from our </w:t>
      </w:r>
      <w:hyperlink r:id="rId20" w:history="1">
        <w:r w:rsidRPr="00AC732A">
          <w:rPr>
            <w:rStyle w:val="Hyperlink"/>
            <w:rFonts w:ascii="Trebuchet MS" w:hAnsi="Trebuchet MS"/>
          </w:rPr>
          <w:t>Trading Standards Department</w:t>
        </w:r>
      </w:hyperlink>
      <w:r w:rsidRPr="00AC732A">
        <w:rPr>
          <w:rFonts w:ascii="Trebuchet MS" w:hAnsi="Trebuchet MS"/>
        </w:rPr>
        <w:t xml:space="preserve">. </w:t>
      </w:r>
    </w:p>
    <w:p w14:paraId="7A811980" w14:textId="11657D04"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Businesses may be able to register for the Trading Standards </w:t>
      </w:r>
      <w:hyperlink r:id="rId21" w:history="1">
        <w:r w:rsidR="00BC7648" w:rsidRPr="00BC7648">
          <w:rPr>
            <w:rFonts w:ascii="Trebuchet MS" w:hAnsi="Trebuchet MS" w:cs="Times New Roman"/>
            <w:color w:val="0000FF"/>
            <w:u w:val="single"/>
          </w:rPr>
          <w:t xml:space="preserve">Buy </w:t>
        </w:r>
        <w:r w:rsidR="00BC7648">
          <w:rPr>
            <w:rFonts w:ascii="Trebuchet MS" w:hAnsi="Trebuchet MS" w:cs="Times New Roman"/>
            <w:color w:val="0000FF"/>
            <w:u w:val="single"/>
          </w:rPr>
          <w:t>W</w:t>
        </w:r>
        <w:r w:rsidR="00BC7648" w:rsidRPr="00BC7648">
          <w:rPr>
            <w:rFonts w:ascii="Trebuchet MS" w:hAnsi="Trebuchet MS" w:cs="Times New Roman"/>
            <w:color w:val="0000FF"/>
            <w:u w:val="single"/>
          </w:rPr>
          <w:t xml:space="preserve">ith </w:t>
        </w:r>
        <w:r w:rsidR="00BC7648">
          <w:rPr>
            <w:rFonts w:ascii="Trebuchet MS" w:hAnsi="Trebuchet MS" w:cs="Times New Roman"/>
            <w:color w:val="0000FF"/>
            <w:u w:val="single"/>
          </w:rPr>
          <w:t>C</w:t>
        </w:r>
        <w:r w:rsidR="00BC7648" w:rsidRPr="00BC7648">
          <w:rPr>
            <w:rFonts w:ascii="Trebuchet MS" w:hAnsi="Trebuchet MS" w:cs="Times New Roman"/>
            <w:color w:val="0000FF"/>
            <w:u w:val="single"/>
          </w:rPr>
          <w:t>onfidence</w:t>
        </w:r>
      </w:hyperlink>
      <w:r w:rsidR="00BC7648">
        <w:rPr>
          <w:rFonts w:ascii="Trebuchet MS" w:hAnsi="Trebuchet MS" w:cs="Times New Roman"/>
        </w:rPr>
        <w:t xml:space="preserve"> scheme</w:t>
      </w:r>
      <w:r w:rsidRPr="005471C2">
        <w:rPr>
          <w:rFonts w:ascii="Trebuchet MS" w:hAnsi="Trebuchet MS"/>
        </w:rPr>
        <w:t>.</w:t>
      </w:r>
      <w:r w:rsidRPr="00AC732A">
        <w:rPr>
          <w:rFonts w:ascii="Trebuchet MS" w:hAnsi="Trebuchet MS"/>
        </w:rPr>
        <w:t xml:space="preserve"> </w:t>
      </w:r>
    </w:p>
    <w:p w14:paraId="47DCE2BE" w14:textId="77777777"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We will explore the options available for </w:t>
      </w:r>
      <w:r w:rsidRPr="00AC732A">
        <w:rPr>
          <w:rFonts w:ascii="Trebuchet MS" w:hAnsi="Trebuchet MS"/>
          <w:b/>
          <w:bCs/>
        </w:rPr>
        <w:t>ongoing engagement with PAs and businesses</w:t>
      </w:r>
      <w:r w:rsidRPr="00AC732A">
        <w:rPr>
          <w:rFonts w:ascii="Trebuchet MS" w:hAnsi="Trebuchet MS"/>
        </w:rPr>
        <w:t xml:space="preserve">. </w:t>
      </w:r>
    </w:p>
    <w:p w14:paraId="3AAF0290" w14:textId="74CBC1F6" w:rsidR="00C52ABB" w:rsidRPr="00AC732A" w:rsidRDefault="00C52ABB" w:rsidP="00AC732A">
      <w:pPr>
        <w:pStyle w:val="ListParagraph"/>
        <w:numPr>
          <w:ilvl w:val="0"/>
          <w:numId w:val="42"/>
        </w:numPr>
        <w:rPr>
          <w:rFonts w:ascii="Trebuchet MS" w:hAnsi="Trebuchet MS"/>
        </w:rPr>
      </w:pPr>
      <w:r w:rsidRPr="00AC732A">
        <w:rPr>
          <w:rFonts w:ascii="Trebuchet MS" w:hAnsi="Trebuchet MS"/>
        </w:rPr>
        <w:t xml:space="preserve">We will hold an </w:t>
      </w:r>
      <w:r w:rsidRPr="00AC732A">
        <w:rPr>
          <w:rFonts w:ascii="Trebuchet MS" w:hAnsi="Trebuchet MS"/>
          <w:b/>
          <w:bCs/>
        </w:rPr>
        <w:t>in-person event</w:t>
      </w:r>
      <w:r w:rsidRPr="00AC732A">
        <w:rPr>
          <w:rFonts w:ascii="Trebuchet MS" w:hAnsi="Trebuchet MS"/>
        </w:rPr>
        <w:t xml:space="preserve"> in Spring 2024 for PAs and businesses to find out more about the support available.</w:t>
      </w:r>
    </w:p>
    <w:p w14:paraId="28BBF747" w14:textId="43FC7735" w:rsidR="00D25195" w:rsidRPr="00E731AA" w:rsidRDefault="00D25195" w:rsidP="00D415A7">
      <w:pPr>
        <w:pStyle w:val="Heading3"/>
      </w:pPr>
      <w:bookmarkStart w:id="5" w:name="_Toc161063685"/>
      <w:r w:rsidRPr="00E731AA">
        <w:t xml:space="preserve">Where can I find out more information about the </w:t>
      </w:r>
      <w:r w:rsidR="00243B5E" w:rsidRPr="00E731AA">
        <w:t>support that is being developed</w:t>
      </w:r>
      <w:r w:rsidRPr="00E731AA">
        <w:t>?</w:t>
      </w:r>
      <w:bookmarkEnd w:id="5"/>
    </w:p>
    <w:p w14:paraId="5C66F529" w14:textId="0D7B0BF9" w:rsidR="00D25195" w:rsidRPr="00E731AA" w:rsidRDefault="00BB53D9" w:rsidP="00D25195">
      <w:r w:rsidRPr="00E731AA">
        <w:t>For residents, i</w:t>
      </w:r>
      <w:r w:rsidR="00243B5E" w:rsidRPr="00E731AA">
        <w:t xml:space="preserve">nformation on the new support will be added to the </w:t>
      </w:r>
      <w:r w:rsidRPr="00E731AA">
        <w:t xml:space="preserve">following webpages as it becomes available: </w:t>
      </w:r>
      <w:hyperlink r:id="rId22" w:history="1">
        <w:r w:rsidRPr="00E731AA">
          <w:rPr>
            <w:rStyle w:val="Hyperlink"/>
          </w:rPr>
          <w:t>Support to stay at home</w:t>
        </w:r>
      </w:hyperlink>
    </w:p>
    <w:p w14:paraId="7775EA7B" w14:textId="70BAC527" w:rsidR="00BB53D9" w:rsidRPr="00E731AA" w:rsidRDefault="00BB53D9" w:rsidP="00D25195">
      <w:r w:rsidRPr="00E731AA">
        <w:rPr>
          <w:rFonts w:cstheme="minorBidi"/>
          <w:shd w:val="clear" w:color="auto" w:fill="FFFFFF"/>
        </w:rPr>
        <w:t xml:space="preserve">For PAs and Businesses, further information will also be shared </w:t>
      </w:r>
      <w:r w:rsidRPr="00573C64">
        <w:rPr>
          <w:rFonts w:cstheme="minorBidi"/>
          <w:shd w:val="clear" w:color="auto" w:fill="FFFFFF"/>
        </w:rPr>
        <w:t xml:space="preserve">through </w:t>
      </w:r>
      <w:r w:rsidRPr="00573C64">
        <w:rPr>
          <w:shd w:val="clear" w:color="auto" w:fill="FFFFFF"/>
        </w:rPr>
        <w:t>the</w:t>
      </w:r>
      <w:r w:rsidRPr="00E731AA">
        <w:rPr>
          <w:shd w:val="clear" w:color="auto" w:fill="FFFFFF"/>
        </w:rPr>
        <w:t xml:space="preserve"> East Sussex County Council’s Adult Social Care provider bulletin. If you would like to be kept informed on these, as well as stay up to date on a range of topics affecting all health and social care providers, please click here to subscribe: </w:t>
      </w:r>
      <w:hyperlink r:id="rId23" w:history="1">
        <w:r w:rsidRPr="00E731AA">
          <w:rPr>
            <w:rStyle w:val="Hyperlink"/>
            <w:shd w:val="clear" w:color="auto" w:fill="FFFFFF"/>
          </w:rPr>
          <w:t>Subscribe to the mailing list</w:t>
        </w:r>
      </w:hyperlink>
    </w:p>
    <w:p w14:paraId="08DD46AC" w14:textId="5A3AE9A8" w:rsidR="0044780B" w:rsidRPr="00E731AA" w:rsidRDefault="0044780B" w:rsidP="00C20CF8">
      <w:pPr>
        <w:pStyle w:val="Heading2"/>
      </w:pPr>
      <w:bookmarkStart w:id="6" w:name="_Toc160730443"/>
      <w:bookmarkStart w:id="7" w:name="_Toc161046299"/>
      <w:bookmarkStart w:id="8" w:name="_Toc161063686"/>
      <w:r w:rsidRPr="00E731AA">
        <w:t>Residents</w:t>
      </w:r>
      <w:bookmarkEnd w:id="6"/>
      <w:bookmarkEnd w:id="7"/>
      <w:bookmarkEnd w:id="8"/>
    </w:p>
    <w:p w14:paraId="0843A154" w14:textId="77777777" w:rsidR="009A5674" w:rsidRPr="00E731AA" w:rsidRDefault="009A5674" w:rsidP="00D415A7">
      <w:pPr>
        <w:pStyle w:val="Heading3"/>
      </w:pPr>
      <w:bookmarkStart w:id="9" w:name="_Toc145669303"/>
      <w:bookmarkStart w:id="10" w:name="_Toc151388317"/>
      <w:bookmarkStart w:id="11" w:name="_Toc161063687"/>
      <w:r w:rsidRPr="00E731AA">
        <w:t>Where can I look now to find a support provider?</w:t>
      </w:r>
      <w:bookmarkEnd w:id="9"/>
      <w:bookmarkEnd w:id="10"/>
      <w:bookmarkEnd w:id="11"/>
    </w:p>
    <w:p w14:paraId="2590BD1A" w14:textId="77777777" w:rsidR="009A5674" w:rsidRPr="00AC732A" w:rsidRDefault="009A5674" w:rsidP="0069757B">
      <w:r w:rsidRPr="00AC732A">
        <w:t>You can look for services yourself using the following online directories and webpages:</w:t>
      </w:r>
    </w:p>
    <w:p w14:paraId="3CB36104" w14:textId="53F5398F" w:rsidR="009A5674" w:rsidRPr="00AC732A" w:rsidRDefault="00990A0D" w:rsidP="0069757B">
      <w:pPr>
        <w:pStyle w:val="ListParagraph"/>
        <w:numPr>
          <w:ilvl w:val="0"/>
          <w:numId w:val="38"/>
        </w:numPr>
        <w:rPr>
          <w:rFonts w:ascii="Trebuchet MS" w:hAnsi="Trebuchet MS"/>
        </w:rPr>
      </w:pPr>
      <w:hyperlink r:id="rId24" w:history="1">
        <w:r w:rsidR="00D52776" w:rsidRPr="00AC732A">
          <w:rPr>
            <w:rStyle w:val="Hyperlink"/>
            <w:rFonts w:ascii="Trebuchet MS" w:hAnsi="Trebuchet MS"/>
          </w:rPr>
          <w:t>East Sussex 1Space</w:t>
        </w:r>
      </w:hyperlink>
      <w:r w:rsidR="009A5674" w:rsidRPr="00AC732A">
        <w:rPr>
          <w:rFonts w:ascii="Trebuchet MS" w:hAnsi="Trebuchet MS"/>
        </w:rPr>
        <w:t xml:space="preserve"> - East Sussex County Council's 1Space online directory brings together groups and organisations that offer care, support and wellbeing services to people in East Sussex.</w:t>
      </w:r>
    </w:p>
    <w:p w14:paraId="489DB6BC" w14:textId="7053EE50" w:rsidR="009A5674" w:rsidRPr="00AC732A" w:rsidRDefault="009A5674" w:rsidP="0069757B">
      <w:pPr>
        <w:pStyle w:val="ListParagraph"/>
        <w:numPr>
          <w:ilvl w:val="0"/>
          <w:numId w:val="38"/>
        </w:numPr>
        <w:rPr>
          <w:rFonts w:ascii="Trebuchet MS" w:eastAsia="Times New Roman" w:hAnsi="Trebuchet MS"/>
        </w:rPr>
      </w:pPr>
      <w:r w:rsidRPr="00AC732A">
        <w:rPr>
          <w:rFonts w:ascii="Trebuchet MS" w:eastAsia="Times New Roman" w:hAnsi="Trebuchet MS"/>
          <w:b/>
          <w:bCs/>
        </w:rPr>
        <w:t>Care Choices</w:t>
      </w:r>
      <w:r w:rsidRPr="00AC732A">
        <w:rPr>
          <w:rFonts w:ascii="Trebuchet MS" w:eastAsia="Times New Roman" w:hAnsi="Trebuchet MS"/>
        </w:rPr>
        <w:t xml:space="preserve"> website (a paper copy is also available): </w:t>
      </w:r>
      <w:hyperlink r:id="rId25" w:history="1">
        <w:r w:rsidR="00AF3EDA" w:rsidRPr="00AF3EDA">
          <w:rPr>
            <w:rFonts w:ascii="Trebuchet MS" w:hAnsi="Trebuchet MS" w:cs="Times New Roman"/>
            <w:color w:val="0000FF"/>
            <w:u w:val="single"/>
          </w:rPr>
          <w:t>Care Choices</w:t>
        </w:r>
      </w:hyperlink>
    </w:p>
    <w:p w14:paraId="657833CB" w14:textId="77777777" w:rsidR="009A5674" w:rsidRPr="00AC732A" w:rsidRDefault="009A5674" w:rsidP="0069757B">
      <w:pPr>
        <w:pStyle w:val="ListParagraph"/>
        <w:numPr>
          <w:ilvl w:val="0"/>
          <w:numId w:val="38"/>
        </w:numPr>
        <w:rPr>
          <w:rFonts w:ascii="Trebuchet MS" w:eastAsia="Times New Roman" w:hAnsi="Trebuchet MS"/>
        </w:rPr>
      </w:pPr>
      <w:r w:rsidRPr="00AC732A">
        <w:rPr>
          <w:rFonts w:ascii="Trebuchet MS" w:eastAsia="Times New Roman" w:hAnsi="Trebuchet MS"/>
          <w:b/>
          <w:bCs/>
        </w:rPr>
        <w:t>East Sussex County Council's Support to stay at home</w:t>
      </w:r>
      <w:r w:rsidRPr="00AC732A">
        <w:rPr>
          <w:rFonts w:ascii="Trebuchet MS" w:eastAsia="Times New Roman" w:hAnsi="Trebuchet MS"/>
        </w:rPr>
        <w:t xml:space="preserve"> webpage: </w:t>
      </w:r>
      <w:hyperlink r:id="rId26" w:history="1">
        <w:r w:rsidRPr="00AC732A">
          <w:rPr>
            <w:rStyle w:val="Hyperlink"/>
            <w:rFonts w:ascii="Trebuchet MS" w:eastAsia="Times New Roman" w:hAnsi="Trebuchet MS"/>
          </w:rPr>
          <w:t>Support to stay at home</w:t>
        </w:r>
      </w:hyperlink>
    </w:p>
    <w:p w14:paraId="4F67E95B" w14:textId="1139DB06" w:rsidR="009A5674" w:rsidRPr="00AC732A" w:rsidRDefault="009A5674" w:rsidP="0069757B">
      <w:r w:rsidRPr="00AC732A">
        <w:t xml:space="preserve">If you would prefer to receive a paper copy of the Care Choices directory, please contact </w:t>
      </w:r>
      <w:hyperlink r:id="rId27" w:history="1">
        <w:r w:rsidRPr="00AC732A">
          <w:rPr>
            <w:rStyle w:val="Hyperlink"/>
          </w:rPr>
          <w:t>Health and Social Care Connect</w:t>
        </w:r>
      </w:hyperlink>
      <w:r w:rsidR="006B0730" w:rsidRPr="00AC732A">
        <w:t>, who</w:t>
      </w:r>
      <w:r w:rsidRPr="00AC732A">
        <w:t xml:space="preserve"> can organise for one to be posted out to you:</w:t>
      </w:r>
    </w:p>
    <w:p w14:paraId="60703680" w14:textId="77777777" w:rsidR="009A5674" w:rsidRPr="00AC732A" w:rsidRDefault="009A5674" w:rsidP="0069757B">
      <w:r w:rsidRPr="00AC732A">
        <w:t>Phone: 0345 60 80 191</w:t>
      </w:r>
    </w:p>
    <w:p w14:paraId="4BE7C2A9" w14:textId="77777777" w:rsidR="009A5674" w:rsidRDefault="009A5674" w:rsidP="0069757B">
      <w:r w:rsidRPr="00AC732A">
        <w:t>8am to 8pm, 7 days a week (including bank holidays). Calls are charged at a local rate.</w:t>
      </w:r>
    </w:p>
    <w:p w14:paraId="1DF63E4D" w14:textId="017258D9" w:rsidR="00BF686C" w:rsidRPr="00E731AA" w:rsidRDefault="00BF686C" w:rsidP="00D415A7">
      <w:pPr>
        <w:pStyle w:val="Heading3"/>
      </w:pPr>
      <w:bookmarkStart w:id="12" w:name="_Toc151388316"/>
      <w:bookmarkStart w:id="13" w:name="_Toc161063688"/>
      <w:r w:rsidRPr="00E731AA">
        <w:t xml:space="preserve">Can I continue to </w:t>
      </w:r>
      <w:r w:rsidR="00B250A4" w:rsidRPr="00E731AA">
        <w:t xml:space="preserve">receive support from my current </w:t>
      </w:r>
      <w:r w:rsidR="00D25195" w:rsidRPr="00E731AA">
        <w:rPr>
          <w:rStyle w:val="Heading3Char"/>
          <w:b/>
          <w:bCs/>
          <w:color w:val="auto"/>
        </w:rPr>
        <w:t>support provider</w:t>
      </w:r>
      <w:r w:rsidRPr="00E731AA">
        <w:t>?</w:t>
      </w:r>
      <w:bookmarkEnd w:id="12"/>
      <w:bookmarkEnd w:id="13"/>
      <w:bookmarkEnd w:id="1"/>
    </w:p>
    <w:p w14:paraId="7A36C547" w14:textId="3ED93E86" w:rsidR="00453FB7" w:rsidRPr="00E731AA" w:rsidRDefault="00453FB7" w:rsidP="0069757B">
      <w:r w:rsidRPr="00E731AA">
        <w:rPr>
          <w:b/>
          <w:bCs/>
        </w:rPr>
        <w:t>Yes</w:t>
      </w:r>
      <w:r w:rsidRPr="00E731AA">
        <w:t xml:space="preserve">, there is no need to do anything different. Please continue work with your current </w:t>
      </w:r>
      <w:r w:rsidR="0009252F" w:rsidRPr="00E731AA">
        <w:t>Personal Assistant</w:t>
      </w:r>
      <w:r w:rsidR="00CC5385" w:rsidRPr="00E731AA">
        <w:t xml:space="preserve"> (PA)</w:t>
      </w:r>
      <w:r w:rsidR="00573E30" w:rsidRPr="00E731AA">
        <w:t xml:space="preserve"> or Care and Support provider</w:t>
      </w:r>
      <w:r w:rsidRPr="00E731AA">
        <w:t>.</w:t>
      </w:r>
    </w:p>
    <w:p w14:paraId="0AC2D25E" w14:textId="77777777" w:rsidR="009A5674" w:rsidRPr="00E731AA" w:rsidRDefault="009A5674" w:rsidP="00D415A7">
      <w:pPr>
        <w:pStyle w:val="Heading3"/>
        <w:rPr>
          <w:rFonts w:cs="Arial"/>
          <w:strike/>
        </w:rPr>
      </w:pPr>
      <w:bookmarkStart w:id="14" w:name="_Toc161063689"/>
      <w:r w:rsidRPr="00E731AA">
        <w:lastRenderedPageBreak/>
        <w:t>Will my direct payment arrangement be reviewed in the future?</w:t>
      </w:r>
      <w:bookmarkEnd w:id="14"/>
      <w:r w:rsidRPr="00E731AA">
        <w:rPr>
          <w:strike/>
        </w:rPr>
        <w:t xml:space="preserve"> </w:t>
      </w:r>
    </w:p>
    <w:p w14:paraId="5E94E674" w14:textId="77777777" w:rsidR="00C71DBF" w:rsidRDefault="00C71DBF" w:rsidP="00C71DBF">
      <w:bookmarkStart w:id="15" w:name="_Toc145669304"/>
      <w:bookmarkStart w:id="16" w:name="_Toc151388318"/>
      <w:bookmarkStart w:id="17" w:name="_Toc161063690"/>
      <w:r>
        <w:t>Adult Social Care will review your Care and Support Plan with you at your normal scheduled review. If your needs have changed and you would like a review sooner, please contact Health and Social Care Connect:</w:t>
      </w:r>
    </w:p>
    <w:p w14:paraId="1159E2B6" w14:textId="77777777" w:rsidR="00C71DBF" w:rsidRPr="00E731AA" w:rsidRDefault="00990A0D" w:rsidP="00C71DBF">
      <w:hyperlink r:id="rId28" w:history="1">
        <w:r w:rsidR="00C71DBF" w:rsidRPr="00E731AA">
          <w:rPr>
            <w:rStyle w:val="Hyperlink"/>
          </w:rPr>
          <w:t>Health and Social Care Connect</w:t>
        </w:r>
      </w:hyperlink>
      <w:r w:rsidR="00C71DBF" w:rsidRPr="00E731AA">
        <w:t xml:space="preserve"> </w:t>
      </w:r>
    </w:p>
    <w:p w14:paraId="405B092E" w14:textId="77777777" w:rsidR="00C71DBF" w:rsidRPr="00E731AA" w:rsidRDefault="00C71DBF" w:rsidP="00C71DBF">
      <w:r w:rsidRPr="00E731AA">
        <w:t>Phone: 0345 60 80 191</w:t>
      </w:r>
    </w:p>
    <w:p w14:paraId="7F7BF1DD" w14:textId="77777777" w:rsidR="00C71DBF" w:rsidRPr="00E731AA" w:rsidRDefault="00C71DBF" w:rsidP="00C71DBF">
      <w:r w:rsidRPr="00E731AA">
        <w:t>8am to 8pm, 7 days a week (including bank holidays). Calls are charged at a local rate.</w:t>
      </w:r>
    </w:p>
    <w:p w14:paraId="7733741A" w14:textId="0B7D41C4" w:rsidR="00BF686C" w:rsidRPr="00E731AA" w:rsidRDefault="00B250A4" w:rsidP="00D415A7">
      <w:pPr>
        <w:pStyle w:val="Heading3"/>
      </w:pPr>
      <w:r w:rsidRPr="00E731AA">
        <w:t xml:space="preserve">Can I still receive support from </w:t>
      </w:r>
      <w:r w:rsidR="005C0FAF" w:rsidRPr="00E731AA">
        <w:t>Adult Social Care workers</w:t>
      </w:r>
      <w:r w:rsidRPr="00E731AA">
        <w:t xml:space="preserve"> to find </w:t>
      </w:r>
      <w:r w:rsidR="000751F9" w:rsidRPr="00E731AA">
        <w:t>a</w:t>
      </w:r>
      <w:r w:rsidR="007F7889">
        <w:t xml:space="preserve"> Personal Assistant (</w:t>
      </w:r>
      <w:r w:rsidR="009A5674" w:rsidRPr="00E731AA">
        <w:t>PA</w:t>
      </w:r>
      <w:r w:rsidR="007F7889">
        <w:t>)</w:t>
      </w:r>
      <w:r w:rsidR="005C0FAF" w:rsidRPr="00E731AA">
        <w:t>?</w:t>
      </w:r>
      <w:bookmarkEnd w:id="15"/>
      <w:bookmarkEnd w:id="16"/>
      <w:bookmarkEnd w:id="17"/>
    </w:p>
    <w:p w14:paraId="6F1CF73E" w14:textId="4BDFE373" w:rsidR="007D417F" w:rsidRDefault="00142046" w:rsidP="0069757B">
      <w:r w:rsidRPr="00E731AA">
        <w:t xml:space="preserve">If </w:t>
      </w:r>
      <w:r w:rsidR="007D417F" w:rsidRPr="00E731AA">
        <w:t>you</w:t>
      </w:r>
      <w:r w:rsidRPr="00E731AA">
        <w:t xml:space="preserve"> have eligible </w:t>
      </w:r>
      <w:r w:rsidR="005B13F3" w:rsidRPr="00E731AA">
        <w:t xml:space="preserve">care and support </w:t>
      </w:r>
      <w:r w:rsidRPr="00E731AA">
        <w:t>needs</w:t>
      </w:r>
      <w:r w:rsidR="00CA1334" w:rsidRPr="00E731AA">
        <w:t xml:space="preserve"> </w:t>
      </w:r>
      <w:r w:rsidRPr="00E731AA">
        <w:t xml:space="preserve">and </w:t>
      </w:r>
      <w:r w:rsidR="007D417F" w:rsidRPr="00E731AA">
        <w:t xml:space="preserve">are </w:t>
      </w:r>
      <w:r w:rsidRPr="00E731AA">
        <w:t>considering having a P</w:t>
      </w:r>
      <w:r w:rsidR="00CC5385" w:rsidRPr="00E731AA">
        <w:t>A</w:t>
      </w:r>
      <w:r w:rsidRPr="00E731AA">
        <w:t xml:space="preserve">, the </w:t>
      </w:r>
      <w:r w:rsidR="005B13F3" w:rsidRPr="00E731AA">
        <w:t xml:space="preserve">Adult Social Care </w:t>
      </w:r>
      <w:r w:rsidRPr="00E731AA">
        <w:t xml:space="preserve">worker will first direct </w:t>
      </w:r>
      <w:r w:rsidR="007D417F" w:rsidRPr="00E731AA">
        <w:t>you</w:t>
      </w:r>
      <w:r w:rsidRPr="00E731AA">
        <w:t xml:space="preserve"> to our </w:t>
      </w:r>
      <w:r w:rsidR="00E011CD" w:rsidRPr="00E731AA">
        <w:t>Direct Payment</w:t>
      </w:r>
      <w:r w:rsidRPr="00E731AA">
        <w:t xml:space="preserve"> Support Service provider. They will work with </w:t>
      </w:r>
      <w:r w:rsidR="007D417F" w:rsidRPr="00E731AA">
        <w:t>you</w:t>
      </w:r>
      <w:r w:rsidRPr="00E731AA">
        <w:t xml:space="preserve"> to understand whether </w:t>
      </w:r>
      <w:r w:rsidR="007D417F" w:rsidRPr="00E731AA">
        <w:t>your</w:t>
      </w:r>
      <w:r w:rsidRPr="00E731AA">
        <w:t xml:space="preserve"> </w:t>
      </w:r>
      <w:r w:rsidR="00F3553F" w:rsidRPr="00E731AA">
        <w:t xml:space="preserve">care </w:t>
      </w:r>
      <w:r w:rsidR="00BB6AD9">
        <w:t xml:space="preserve">and </w:t>
      </w:r>
      <w:r w:rsidR="00F3553F" w:rsidRPr="00E731AA">
        <w:t>support needs</w:t>
      </w:r>
      <w:r w:rsidRPr="00E731AA">
        <w:t xml:space="preserve"> will be suitable for employed or self-employed P</w:t>
      </w:r>
      <w:r w:rsidR="00CC5385" w:rsidRPr="00E731AA">
        <w:t>As</w:t>
      </w:r>
      <w:r w:rsidRPr="00E731AA">
        <w:t xml:space="preserve">. </w:t>
      </w:r>
      <w:r w:rsidR="007D417F" w:rsidRPr="00E731AA">
        <w:t>The Direct Payment Support Service are:</w:t>
      </w:r>
    </w:p>
    <w:p w14:paraId="3251408A" w14:textId="77777777" w:rsidR="00D52776" w:rsidRPr="00E731AA" w:rsidRDefault="00D52776" w:rsidP="0069757B">
      <w:pPr>
        <w:rPr>
          <w:rFonts w:cs="Arial"/>
        </w:rPr>
      </w:pPr>
      <w:r w:rsidRPr="00E731AA">
        <w:rPr>
          <w:rFonts w:cs="Arial"/>
          <w:b/>
          <w:bCs/>
        </w:rPr>
        <w:t xml:space="preserve">Independent Lives: </w:t>
      </w:r>
      <w:hyperlink r:id="rId29" w:history="1">
        <w:r w:rsidRPr="00D52776">
          <w:rPr>
            <w:rStyle w:val="Hyperlink"/>
            <w:rFonts w:cs="Arial"/>
          </w:rPr>
          <w:t xml:space="preserve">Home - Independent Lives </w:t>
        </w:r>
      </w:hyperlink>
      <w:r w:rsidRPr="00E731AA">
        <w:rPr>
          <w:rFonts w:cs="Arial"/>
        </w:rPr>
        <w:t xml:space="preserve"> </w:t>
      </w:r>
    </w:p>
    <w:p w14:paraId="7225B9E2" w14:textId="77777777" w:rsidR="00D52776" w:rsidRPr="00E731AA" w:rsidRDefault="00D52776" w:rsidP="0069757B">
      <w:pPr>
        <w:rPr>
          <w:rFonts w:eastAsia="Times New Roman" w:cs="Arial"/>
        </w:rPr>
      </w:pPr>
      <w:r w:rsidRPr="00E731AA">
        <w:rPr>
          <w:rFonts w:eastAsia="Times New Roman" w:cs="Arial"/>
        </w:rPr>
        <w:t>Phone - 01903 219 482</w:t>
      </w:r>
    </w:p>
    <w:p w14:paraId="07F1C8DD" w14:textId="2C590572" w:rsidR="00D52776" w:rsidRDefault="00D52776" w:rsidP="0069757B">
      <w:pPr>
        <w:rPr>
          <w:rStyle w:val="Hyperlink"/>
          <w:rFonts w:eastAsia="Times New Roman" w:cs="Arial"/>
        </w:rPr>
      </w:pPr>
      <w:r w:rsidRPr="00E731AA">
        <w:rPr>
          <w:rFonts w:eastAsia="Times New Roman" w:cs="Arial"/>
        </w:rPr>
        <w:t>Email </w:t>
      </w:r>
      <w:r>
        <w:rPr>
          <w:rFonts w:eastAsia="Times New Roman" w:cs="Arial"/>
        </w:rPr>
        <w:t>–</w:t>
      </w:r>
      <w:r w:rsidRPr="00E731AA">
        <w:rPr>
          <w:rFonts w:eastAsia="Times New Roman" w:cs="Arial"/>
        </w:rPr>
        <w:t> </w:t>
      </w:r>
      <w:hyperlink r:id="rId30" w:history="1">
        <w:r w:rsidRPr="00E85208">
          <w:rPr>
            <w:rStyle w:val="Hyperlink"/>
            <w:rFonts w:eastAsia="Times New Roman" w:cs="Arial"/>
          </w:rPr>
          <w:t>info@independentlives.org</w:t>
        </w:r>
      </w:hyperlink>
    </w:p>
    <w:p w14:paraId="7807C09F" w14:textId="34E49F02" w:rsidR="0093116A" w:rsidRPr="00D415A7" w:rsidRDefault="0093116A" w:rsidP="00D415A7">
      <w:pPr>
        <w:pStyle w:val="Heading3"/>
        <w:rPr>
          <w:rStyle w:val="Heading3Char"/>
          <w:b/>
          <w:bCs/>
        </w:rPr>
      </w:pPr>
      <w:bookmarkStart w:id="18" w:name="_Toc161063691"/>
      <w:r w:rsidRPr="00D415A7">
        <w:rPr>
          <w:rStyle w:val="Heading3Char"/>
          <w:b/>
          <w:bCs/>
        </w:rPr>
        <w:t xml:space="preserve">I am paying for my care privately how can I access support </w:t>
      </w:r>
      <w:r w:rsidRPr="00D415A7">
        <w:t>to find a Personal Assistant (PA)?</w:t>
      </w:r>
      <w:bookmarkEnd w:id="18"/>
    </w:p>
    <w:p w14:paraId="227E6D44" w14:textId="42841B15" w:rsidR="0093116A" w:rsidRPr="00E05041" w:rsidRDefault="0093116A" w:rsidP="0093116A">
      <w:r w:rsidRPr="00E05041">
        <w:t>If you are paying privately</w:t>
      </w:r>
      <w:r>
        <w:t xml:space="preserve"> for</w:t>
      </w:r>
      <w:r w:rsidRPr="00E05041">
        <w:t xml:space="preserve"> (self funding) your care, </w:t>
      </w:r>
      <w:r>
        <w:t>t</w:t>
      </w:r>
      <w:r w:rsidRPr="00E05041">
        <w:t xml:space="preserve">he Direct Payment Support Service; Independent Lives can also </w:t>
      </w:r>
      <w:r>
        <w:t>help</w:t>
      </w:r>
      <w:r w:rsidRPr="00E05041">
        <w:t xml:space="preserve"> you to access PA support</w:t>
      </w:r>
      <w:r>
        <w:t>:</w:t>
      </w:r>
    </w:p>
    <w:p w14:paraId="60385606" w14:textId="77777777" w:rsidR="0093116A" w:rsidRPr="00E731AA" w:rsidRDefault="0093116A" w:rsidP="0093116A">
      <w:pPr>
        <w:rPr>
          <w:rFonts w:cs="Arial"/>
        </w:rPr>
      </w:pPr>
      <w:r w:rsidRPr="00E731AA">
        <w:rPr>
          <w:rFonts w:cs="Arial"/>
          <w:b/>
          <w:bCs/>
        </w:rPr>
        <w:t xml:space="preserve">Independent Lives: </w:t>
      </w:r>
      <w:hyperlink r:id="rId31" w:history="1">
        <w:r w:rsidRPr="00D52776">
          <w:rPr>
            <w:rStyle w:val="Hyperlink"/>
            <w:rFonts w:cs="Arial"/>
          </w:rPr>
          <w:t xml:space="preserve">Home - Independent Lives </w:t>
        </w:r>
      </w:hyperlink>
      <w:r w:rsidRPr="00E731AA">
        <w:rPr>
          <w:rFonts w:cs="Arial"/>
        </w:rPr>
        <w:t xml:space="preserve"> </w:t>
      </w:r>
    </w:p>
    <w:p w14:paraId="6C491C10" w14:textId="77777777" w:rsidR="0093116A" w:rsidRPr="00E731AA" w:rsidRDefault="0093116A" w:rsidP="0093116A">
      <w:pPr>
        <w:rPr>
          <w:rFonts w:eastAsia="Times New Roman" w:cs="Arial"/>
        </w:rPr>
      </w:pPr>
      <w:r w:rsidRPr="00E731AA">
        <w:rPr>
          <w:rFonts w:eastAsia="Times New Roman" w:cs="Arial"/>
        </w:rPr>
        <w:t>Phone - 01903 219 482</w:t>
      </w:r>
    </w:p>
    <w:p w14:paraId="4BC683A1" w14:textId="77777777" w:rsidR="0093116A" w:rsidRDefault="0093116A" w:rsidP="0093116A">
      <w:pPr>
        <w:rPr>
          <w:rStyle w:val="Hyperlink"/>
          <w:rFonts w:eastAsia="Times New Roman" w:cs="Arial"/>
        </w:rPr>
      </w:pPr>
      <w:r w:rsidRPr="00E731AA">
        <w:rPr>
          <w:rFonts w:eastAsia="Times New Roman" w:cs="Arial"/>
        </w:rPr>
        <w:t>Email </w:t>
      </w:r>
      <w:r>
        <w:rPr>
          <w:rFonts w:eastAsia="Times New Roman" w:cs="Arial"/>
        </w:rPr>
        <w:t>–</w:t>
      </w:r>
      <w:r w:rsidRPr="00E731AA">
        <w:rPr>
          <w:rFonts w:eastAsia="Times New Roman" w:cs="Arial"/>
        </w:rPr>
        <w:t> </w:t>
      </w:r>
      <w:hyperlink r:id="rId32" w:history="1">
        <w:r w:rsidRPr="00E85208">
          <w:rPr>
            <w:rStyle w:val="Hyperlink"/>
            <w:rFonts w:eastAsia="Times New Roman" w:cs="Arial"/>
          </w:rPr>
          <w:t>info@independentlives.org</w:t>
        </w:r>
      </w:hyperlink>
    </w:p>
    <w:p w14:paraId="189B5DBF" w14:textId="77777777" w:rsidR="00C20CF8" w:rsidRDefault="00C20CF8" w:rsidP="0093116A">
      <w:pPr>
        <w:rPr>
          <w:rStyle w:val="Hyperlink"/>
          <w:rFonts w:eastAsia="Times New Roman" w:cs="Arial"/>
        </w:rPr>
      </w:pPr>
    </w:p>
    <w:p w14:paraId="0D2B674D" w14:textId="77777777" w:rsidR="00C20CF8" w:rsidRDefault="00C20CF8" w:rsidP="0093116A">
      <w:pPr>
        <w:rPr>
          <w:rStyle w:val="Hyperlink"/>
          <w:rFonts w:eastAsia="Times New Roman" w:cs="Arial"/>
        </w:rPr>
      </w:pPr>
    </w:p>
    <w:p w14:paraId="11329B36" w14:textId="77777777" w:rsidR="00C20CF8" w:rsidRDefault="00C20CF8" w:rsidP="0093116A">
      <w:pPr>
        <w:rPr>
          <w:rStyle w:val="Hyperlink"/>
          <w:rFonts w:eastAsia="Times New Roman" w:cs="Arial"/>
        </w:rPr>
      </w:pPr>
    </w:p>
    <w:p w14:paraId="52E8CB62" w14:textId="77777777" w:rsidR="00C20CF8" w:rsidRDefault="00C20CF8" w:rsidP="0093116A">
      <w:pPr>
        <w:rPr>
          <w:rStyle w:val="Hyperlink"/>
          <w:rFonts w:eastAsia="Times New Roman" w:cs="Arial"/>
        </w:rPr>
      </w:pPr>
    </w:p>
    <w:p w14:paraId="3A38BF21" w14:textId="1D996EF2" w:rsidR="000751F9" w:rsidRPr="00E731AA" w:rsidRDefault="000751F9" w:rsidP="00D415A7">
      <w:pPr>
        <w:pStyle w:val="Heading3"/>
      </w:pPr>
      <w:bookmarkStart w:id="19" w:name="_Toc151388320"/>
      <w:bookmarkStart w:id="20" w:name="_Toc161063692"/>
      <w:r w:rsidRPr="00E731AA">
        <w:lastRenderedPageBreak/>
        <w:t>How will the Direct Payment Support Service support me to find a PA and assess employment status?</w:t>
      </w:r>
      <w:bookmarkEnd w:id="19"/>
      <w:bookmarkEnd w:id="20"/>
    </w:p>
    <w:p w14:paraId="2E09229E" w14:textId="06ECD9DE" w:rsidR="000751F9" w:rsidRPr="00AC732A" w:rsidRDefault="00FC0909" w:rsidP="0069757B">
      <w:r w:rsidRPr="00AC732A">
        <w:t xml:space="preserve">Our Direct Payment Support Service provider, </w:t>
      </w:r>
      <w:r w:rsidR="000751F9" w:rsidRPr="00AC732A">
        <w:t>Independent Lives</w:t>
      </w:r>
      <w:r w:rsidRPr="00AC732A">
        <w:t>,</w:t>
      </w:r>
      <w:r w:rsidR="000751F9" w:rsidRPr="00AC732A">
        <w:t xml:space="preserve"> will support you to find a PA who ha</w:t>
      </w:r>
      <w:r w:rsidR="005471C2">
        <w:t>s</w:t>
      </w:r>
      <w:r w:rsidR="000751F9" w:rsidRPr="00AC732A">
        <w:t xml:space="preserve"> the skills and experience that you are looking for.</w:t>
      </w:r>
    </w:p>
    <w:p w14:paraId="2F81C1C5" w14:textId="476EDCB6" w:rsidR="000751F9" w:rsidRPr="00AC732A" w:rsidRDefault="000751F9" w:rsidP="0069757B">
      <w:r w:rsidRPr="00AC732A">
        <w:t xml:space="preserve">They use several methods to advertise jobs on your behalf. This includes advertising </w:t>
      </w:r>
      <w:r w:rsidR="00BB6AD9" w:rsidRPr="00AC732A">
        <w:t>on their website, on</w:t>
      </w:r>
      <w:r w:rsidRPr="00AC732A">
        <w:t xml:space="preserve"> Indeed</w:t>
      </w:r>
      <w:r w:rsidR="00BB6AD9" w:rsidRPr="00AC732A">
        <w:t xml:space="preserve"> (an employment website) </w:t>
      </w:r>
      <w:r w:rsidRPr="00AC732A">
        <w:t xml:space="preserve">and using methods local to clients such as physical adverts in libraries and local shops. </w:t>
      </w:r>
    </w:p>
    <w:p w14:paraId="493B6585" w14:textId="10ED2C01" w:rsidR="000751F9" w:rsidRPr="00AC732A" w:rsidRDefault="000751F9" w:rsidP="0069757B">
      <w:r w:rsidRPr="00AC732A">
        <w:t xml:space="preserve">They can also support with applications and interviews, but any final decision will be yours, ensuring you have choice and control over every aspect of the employment process and who provides your care and support. </w:t>
      </w:r>
    </w:p>
    <w:p w14:paraId="06B281C7" w14:textId="5D2D55A7" w:rsidR="000751F9" w:rsidRPr="00AC732A" w:rsidRDefault="000751F9" w:rsidP="0069757B">
      <w:r w:rsidRPr="00AC732A">
        <w:t>Independent Lives use self-employment checklists covering:</w:t>
      </w:r>
    </w:p>
    <w:p w14:paraId="09295656" w14:textId="0CB45431"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PA HMRC registration &amp; the HMRC ‘Check Employment Status for Tax (CEST) Tool</w:t>
      </w:r>
      <w:r w:rsidR="00BB6AD9" w:rsidRPr="00AC732A">
        <w:rPr>
          <w:rFonts w:ascii="Trebuchet MS" w:hAnsi="Trebuchet MS"/>
          <w:bCs/>
        </w:rPr>
        <w:t>’</w:t>
      </w:r>
    </w:p>
    <w:p w14:paraId="11E1C6B6" w14:textId="63A71CD2"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 xml:space="preserve">Guidance from the Low </w:t>
      </w:r>
      <w:r w:rsidR="00FC0909" w:rsidRPr="00AC732A">
        <w:rPr>
          <w:rFonts w:ascii="Trebuchet MS" w:hAnsi="Trebuchet MS"/>
          <w:bCs/>
        </w:rPr>
        <w:t xml:space="preserve">Incomes </w:t>
      </w:r>
      <w:r w:rsidRPr="00AC732A">
        <w:rPr>
          <w:rFonts w:ascii="Trebuchet MS" w:hAnsi="Trebuchet MS"/>
          <w:bCs/>
        </w:rPr>
        <w:t xml:space="preserve">Reform Tax Group - </w:t>
      </w:r>
      <w:hyperlink r:id="rId33" w:history="1">
        <w:r w:rsidRPr="00AC732A">
          <w:rPr>
            <w:rStyle w:val="Hyperlink"/>
            <w:rFonts w:ascii="Trebuchet MS" w:hAnsi="Trebuchet MS"/>
            <w:bCs/>
          </w:rPr>
          <w:t>https://www.litrg.org.uk/</w:t>
        </w:r>
      </w:hyperlink>
    </w:p>
    <w:p w14:paraId="1D90E0B4" w14:textId="77777777"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If the self-employed PA has offered Contract for Services, agreeing the Terms and Conditions of service</w:t>
      </w:r>
    </w:p>
    <w:p w14:paraId="5A090FCA" w14:textId="77777777"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PA Public Liability Insurance</w:t>
      </w:r>
    </w:p>
    <w:p w14:paraId="28AF8D47" w14:textId="77777777"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PA registration with CQC where appropriate</w:t>
      </w:r>
    </w:p>
    <w:p w14:paraId="71CBAEE9" w14:textId="77777777"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PA invoicing</w:t>
      </w:r>
    </w:p>
    <w:p w14:paraId="2E0223D8" w14:textId="77777777"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DBS checks complete</w:t>
      </w:r>
    </w:p>
    <w:p w14:paraId="2325F168" w14:textId="77777777" w:rsidR="000751F9" w:rsidRPr="00AC732A" w:rsidRDefault="000751F9" w:rsidP="0069757B">
      <w:pPr>
        <w:pStyle w:val="ListParagraph"/>
        <w:numPr>
          <w:ilvl w:val="0"/>
          <w:numId w:val="37"/>
        </w:numPr>
        <w:rPr>
          <w:rFonts w:ascii="Trebuchet MS" w:hAnsi="Trebuchet MS"/>
          <w:bCs/>
        </w:rPr>
      </w:pPr>
      <w:r w:rsidRPr="00AC732A">
        <w:rPr>
          <w:rFonts w:ascii="Trebuchet MS" w:hAnsi="Trebuchet MS"/>
          <w:bCs/>
        </w:rPr>
        <w:t>Can the PA provide Business References</w:t>
      </w:r>
    </w:p>
    <w:p w14:paraId="01AAF7C1" w14:textId="29A0B598" w:rsidR="000751F9" w:rsidRPr="00AC732A" w:rsidRDefault="000751F9" w:rsidP="0069757B">
      <w:r w:rsidRPr="00AC732A">
        <w:t xml:space="preserve">It should be noted that </w:t>
      </w:r>
      <w:r w:rsidR="00FC0909" w:rsidRPr="00AC732A">
        <w:t>Independent Lives</w:t>
      </w:r>
      <w:r w:rsidRPr="00AC732A">
        <w:t xml:space="preserve"> help you to find PAs, they do not employ PAs themselves. In cases where the PA needs to be employed, it will be you or your suitable person who will be the employer.</w:t>
      </w:r>
    </w:p>
    <w:p w14:paraId="14FB19C1" w14:textId="77DD9964" w:rsidR="00E95110" w:rsidRPr="00BB6AD9" w:rsidRDefault="00E95110" w:rsidP="00D415A7">
      <w:pPr>
        <w:pStyle w:val="Heading3"/>
      </w:pPr>
      <w:bookmarkStart w:id="21" w:name="_Toc145669305"/>
      <w:bookmarkStart w:id="22" w:name="_Toc151388321"/>
      <w:bookmarkStart w:id="23" w:name="_Toc161063693"/>
      <w:r w:rsidRPr="00BB6AD9">
        <w:t xml:space="preserve">Will the </w:t>
      </w:r>
      <w:r w:rsidR="00E011CD" w:rsidRPr="00BB6AD9">
        <w:t>Direct Payment</w:t>
      </w:r>
      <w:r w:rsidRPr="00BB6AD9">
        <w:t xml:space="preserve"> Support Service take a percentage of the funding I am given to provide their service?</w:t>
      </w:r>
      <w:bookmarkEnd w:id="21"/>
      <w:bookmarkEnd w:id="22"/>
      <w:bookmarkEnd w:id="23"/>
      <w:r w:rsidRPr="00BB6AD9">
        <w:t xml:space="preserve"> </w:t>
      </w:r>
    </w:p>
    <w:p w14:paraId="0F0A4F04" w14:textId="224209F1" w:rsidR="00A2624A" w:rsidRPr="00E731AA" w:rsidRDefault="00A2624A" w:rsidP="0069757B">
      <w:bookmarkStart w:id="24" w:name="_Toc145669306"/>
      <w:r w:rsidRPr="00E731AA">
        <w:rPr>
          <w:b/>
          <w:bCs/>
        </w:rPr>
        <w:t>No</w:t>
      </w:r>
      <w:r w:rsidRPr="00E731AA">
        <w:t xml:space="preserve">, the Direct Payment Support Service are contracted by the </w:t>
      </w:r>
      <w:r w:rsidR="00AA31F2" w:rsidRPr="00E731AA">
        <w:t>C</w:t>
      </w:r>
      <w:r w:rsidRPr="00E731AA">
        <w:t xml:space="preserve">ouncil to provide information and advice to you about direct payments and working with PAs. They will support you to find PAs, ensuring you are advertising for roles under the correct employment status. </w:t>
      </w:r>
    </w:p>
    <w:p w14:paraId="19860B65" w14:textId="76CA7A1E" w:rsidR="00A2624A" w:rsidRPr="00E731AA" w:rsidRDefault="00A2624A" w:rsidP="0069757B">
      <w:r w:rsidRPr="00E731AA">
        <w:t xml:space="preserve">However, payroll and managed accounts from the Direct Payment Support Service are chargeable and payment for these </w:t>
      </w:r>
      <w:r w:rsidR="00083A1F">
        <w:t>are</w:t>
      </w:r>
      <w:r w:rsidRPr="00E731AA">
        <w:t xml:space="preserve"> built into individual personal budgets.</w:t>
      </w:r>
    </w:p>
    <w:p w14:paraId="74181933" w14:textId="5D62A257" w:rsidR="007B2343" w:rsidRPr="00E731AA" w:rsidRDefault="007B2343" w:rsidP="00D415A7">
      <w:pPr>
        <w:pStyle w:val="Heading3"/>
      </w:pPr>
      <w:bookmarkStart w:id="25" w:name="_Toc145669307"/>
      <w:bookmarkStart w:id="26" w:name="_Toc151388323"/>
      <w:bookmarkStart w:id="27" w:name="_Toc161063694"/>
      <w:bookmarkEnd w:id="24"/>
      <w:r w:rsidRPr="00E731AA">
        <w:lastRenderedPageBreak/>
        <w:t xml:space="preserve">How is the Council ensuring the correct employment status </w:t>
      </w:r>
      <w:r w:rsidRPr="00E731AA">
        <w:rPr>
          <w:rFonts w:cs="Myriad Pro"/>
        </w:rPr>
        <w:t>to</w:t>
      </w:r>
      <w:r w:rsidRPr="00E731AA">
        <w:t xml:space="preserve"> protect both </w:t>
      </w:r>
      <w:r w:rsidR="00CA4194" w:rsidRPr="00E731AA">
        <w:t xml:space="preserve">people with care and support needs </w:t>
      </w:r>
      <w:r w:rsidRPr="00E731AA">
        <w:t>as employee</w:t>
      </w:r>
      <w:r w:rsidR="00CA4194" w:rsidRPr="00E731AA">
        <w:t>s</w:t>
      </w:r>
      <w:r w:rsidRPr="00E731AA">
        <w:t xml:space="preserve"> and PA’s statutory employment rights?</w:t>
      </w:r>
      <w:bookmarkEnd w:id="25"/>
      <w:bookmarkEnd w:id="26"/>
      <w:bookmarkEnd w:id="27"/>
    </w:p>
    <w:p w14:paraId="5B8BC052" w14:textId="5C5CCFB2" w:rsidR="007B2343" w:rsidRPr="00E731AA" w:rsidRDefault="007B2343" w:rsidP="0069757B">
      <w:r w:rsidRPr="00E731AA">
        <w:t xml:space="preserve">The Council is working with </w:t>
      </w:r>
      <w:r w:rsidR="00FC0909">
        <w:t xml:space="preserve">a </w:t>
      </w:r>
      <w:r w:rsidRPr="00E731AA">
        <w:t>specialist Direct Payment Support Service, Independent Lives</w:t>
      </w:r>
      <w:r w:rsidR="005B13F3" w:rsidRPr="00E731AA">
        <w:t>,</w:t>
      </w:r>
      <w:r w:rsidRPr="00E731AA">
        <w:t xml:space="preserve"> to ensure the correct information, advice and guidance is given to individuals when considering employing a PA and this includes supporting the individual and the PA to determine correct employment status.</w:t>
      </w:r>
    </w:p>
    <w:p w14:paraId="06DDB52A" w14:textId="4B2D0009" w:rsidR="00983E30" w:rsidRPr="00E731AA" w:rsidRDefault="007B2343" w:rsidP="00D415A7">
      <w:pPr>
        <w:pStyle w:val="Heading3"/>
      </w:pPr>
      <w:bookmarkStart w:id="28" w:name="_Toc145669308"/>
      <w:bookmarkStart w:id="29" w:name="_Toc151388324"/>
      <w:bookmarkStart w:id="30" w:name="_Toc161063695"/>
      <w:r w:rsidRPr="00E731AA">
        <w:t>Where can I find</w:t>
      </w:r>
      <w:r w:rsidR="00983E30" w:rsidRPr="00E731AA">
        <w:t xml:space="preserve"> guidance on how PAs should deliver their services to keep in line with the employment law legislation?</w:t>
      </w:r>
      <w:bookmarkEnd w:id="28"/>
      <w:bookmarkEnd w:id="29"/>
      <w:bookmarkEnd w:id="30"/>
    </w:p>
    <w:p w14:paraId="6AAF5750" w14:textId="5B61DB82" w:rsidR="004E12B0" w:rsidRPr="00E731AA" w:rsidRDefault="004E12B0" w:rsidP="0069757B">
      <w:r w:rsidRPr="00E731AA">
        <w:t>The law says that it is not possible to choose whether an arrangement is employment or self-employment. The law says that it is the nature of the arrangement between the worker and the employer which determines whether the work is being done on an employed or self-employed basis.</w:t>
      </w:r>
    </w:p>
    <w:p w14:paraId="0BE9193E" w14:textId="37216035" w:rsidR="004E12B0" w:rsidRPr="00083A1F" w:rsidRDefault="004E12B0" w:rsidP="0069757B">
      <w:pPr>
        <w:rPr>
          <w:rFonts w:cs="Calibri"/>
          <w:color w:val="0000FF"/>
          <w:u w:val="single"/>
          <w:lang w:eastAsia="en-US"/>
          <w14:ligatures w14:val="standardContextual"/>
        </w:rPr>
      </w:pPr>
      <w:r w:rsidRPr="00E731AA">
        <w:t xml:space="preserve">It is important to use the correct employment status as this can have tax and legal implications. </w:t>
      </w:r>
      <w:r w:rsidRPr="00E731AA">
        <w:rPr>
          <w:rFonts w:cs="Calibri"/>
          <w:lang w:eastAsia="en-US"/>
          <w14:ligatures w14:val="standardContextual"/>
        </w:rPr>
        <w:t xml:space="preserve">More information on can be found on the </w:t>
      </w:r>
      <w:r w:rsidR="00AA31F2" w:rsidRPr="00E731AA">
        <w:rPr>
          <w:rFonts w:cs="Calibri"/>
          <w:lang w:eastAsia="en-US"/>
          <w14:ligatures w14:val="standardContextual"/>
        </w:rPr>
        <w:t>C</w:t>
      </w:r>
      <w:r w:rsidRPr="00E731AA">
        <w:rPr>
          <w:rFonts w:cs="Calibri"/>
          <w:lang w:eastAsia="en-US"/>
          <w14:ligatures w14:val="standardContextual"/>
        </w:rPr>
        <w:t>ouncil website</w:t>
      </w:r>
      <w:r w:rsidRPr="0063594B">
        <w:rPr>
          <w:rFonts w:cs="Calibri"/>
          <w:color w:val="auto"/>
          <w:lang w:eastAsia="en-US"/>
          <w14:ligatures w14:val="standardContextual"/>
        </w:rPr>
        <w:t>:</w:t>
      </w:r>
      <w:r w:rsidRPr="00083A1F">
        <w:rPr>
          <w:rFonts w:cs="Calibri"/>
          <w:color w:val="0066FF"/>
          <w:lang w:eastAsia="en-US"/>
          <w14:ligatures w14:val="standardContextual"/>
        </w:rPr>
        <w:t xml:space="preserve"> </w:t>
      </w:r>
      <w:hyperlink r:id="rId34" w:history="1">
        <w:r w:rsidRPr="00083A1F">
          <w:rPr>
            <w:rFonts w:cs="Calibri"/>
            <w:color w:val="0000FF"/>
            <w:u w:val="single"/>
            <w:lang w:eastAsia="en-US"/>
            <w14:ligatures w14:val="standardContextual"/>
          </w:rPr>
          <w:t>Employment status - employed or self-employed | East Sussex County Council</w:t>
        </w:r>
      </w:hyperlink>
      <w:r w:rsidR="00A659BB" w:rsidRPr="00083A1F">
        <w:rPr>
          <w:rFonts w:cs="Calibri"/>
          <w:color w:val="0000FF"/>
          <w:u w:val="single"/>
          <w:lang w:eastAsia="en-US"/>
          <w14:ligatures w14:val="standardContextual"/>
        </w:rPr>
        <w:t>.</w:t>
      </w:r>
    </w:p>
    <w:p w14:paraId="1B547D6B" w14:textId="77777777" w:rsidR="009A5674" w:rsidRPr="00E731AA" w:rsidRDefault="00A659BB" w:rsidP="0069757B">
      <w:pPr>
        <w:rPr>
          <w:rStyle w:val="ui-provider"/>
        </w:rPr>
      </w:pPr>
      <w:r w:rsidRPr="00E731AA">
        <w:rPr>
          <w:rStyle w:val="ui-provider"/>
        </w:rPr>
        <w:t>You are also welcome to discuss your current arrangements at any point with our contracted Direct Payment Support provider</w:t>
      </w:r>
      <w:r w:rsidR="009A5674" w:rsidRPr="00E731AA">
        <w:rPr>
          <w:rStyle w:val="ui-provider"/>
        </w:rPr>
        <w:t>, Independent Lives</w:t>
      </w:r>
      <w:r w:rsidRPr="00E731AA">
        <w:rPr>
          <w:rStyle w:val="ui-provider"/>
        </w:rPr>
        <w:t>. </w:t>
      </w:r>
    </w:p>
    <w:p w14:paraId="1C6674AF" w14:textId="75D274B4" w:rsidR="009A5674" w:rsidRPr="00E731AA" w:rsidRDefault="009A5674" w:rsidP="0069757B">
      <w:r w:rsidRPr="00E731AA">
        <w:rPr>
          <w:color w:val="auto"/>
        </w:rPr>
        <w:t>Independent Lives</w:t>
      </w:r>
      <w:r w:rsidR="004E12B0" w:rsidRPr="00E731AA">
        <w:rPr>
          <w:rFonts w:cs="Calibri"/>
          <w:color w:val="auto"/>
          <w:lang w:eastAsia="en-US"/>
          <w14:ligatures w14:val="standardContextual"/>
        </w:rPr>
        <w:t xml:space="preserve"> will provide information, advice and guidance on determining the correct employment status for PAs.</w:t>
      </w:r>
    </w:p>
    <w:p w14:paraId="21971240" w14:textId="0D2DE6E5" w:rsidR="009A5674" w:rsidRPr="00E731AA" w:rsidRDefault="009A5674" w:rsidP="0069757B">
      <w:pPr>
        <w:rPr>
          <w:rFonts w:cs="Arial"/>
          <w:color w:val="auto"/>
        </w:rPr>
      </w:pPr>
      <w:r w:rsidRPr="00E731AA">
        <w:rPr>
          <w:rFonts w:cs="Arial"/>
          <w:b/>
          <w:bCs/>
          <w:color w:val="auto"/>
        </w:rPr>
        <w:t xml:space="preserve">Independent Lives: </w:t>
      </w:r>
      <w:hyperlink r:id="rId35" w:history="1">
        <w:r w:rsidRPr="00D52776">
          <w:rPr>
            <w:rStyle w:val="Hyperlink"/>
            <w:rFonts w:cs="Arial"/>
          </w:rPr>
          <w:t xml:space="preserve">Home - Independent Lives </w:t>
        </w:r>
      </w:hyperlink>
      <w:r w:rsidRPr="00E731AA">
        <w:rPr>
          <w:rFonts w:cs="Arial"/>
          <w:color w:val="auto"/>
        </w:rPr>
        <w:t xml:space="preserve"> </w:t>
      </w:r>
    </w:p>
    <w:p w14:paraId="3BA3EF53" w14:textId="77777777" w:rsidR="009A5674" w:rsidRPr="00E731AA" w:rsidRDefault="009A5674" w:rsidP="0069757B">
      <w:pPr>
        <w:rPr>
          <w:rFonts w:eastAsia="Times New Roman" w:cs="Arial"/>
          <w:color w:val="auto"/>
        </w:rPr>
      </w:pPr>
      <w:r w:rsidRPr="00E731AA">
        <w:rPr>
          <w:rFonts w:eastAsia="Times New Roman" w:cs="Arial"/>
          <w:color w:val="auto"/>
        </w:rPr>
        <w:t>Phone - 01903 219 482</w:t>
      </w:r>
    </w:p>
    <w:p w14:paraId="1B212756" w14:textId="71F598CE" w:rsidR="009A5674" w:rsidRDefault="009A5674" w:rsidP="0069757B">
      <w:pPr>
        <w:rPr>
          <w:rFonts w:eastAsia="Times New Roman" w:cs="Arial"/>
          <w:color w:val="auto"/>
          <w:u w:val="single"/>
        </w:rPr>
      </w:pPr>
      <w:r w:rsidRPr="00E731AA">
        <w:rPr>
          <w:rFonts w:eastAsia="Times New Roman" w:cs="Arial"/>
          <w:color w:val="auto"/>
        </w:rPr>
        <w:t>Email </w:t>
      </w:r>
      <w:r w:rsidR="00D52776">
        <w:rPr>
          <w:rFonts w:eastAsia="Times New Roman" w:cs="Arial"/>
          <w:color w:val="auto"/>
        </w:rPr>
        <w:t>–</w:t>
      </w:r>
      <w:r w:rsidRPr="00E731AA">
        <w:rPr>
          <w:rFonts w:eastAsia="Times New Roman" w:cs="Arial"/>
          <w:color w:val="auto"/>
        </w:rPr>
        <w:t> </w:t>
      </w:r>
      <w:hyperlink r:id="rId36" w:history="1">
        <w:r w:rsidR="00D52776" w:rsidRPr="00E85208">
          <w:rPr>
            <w:rStyle w:val="Hyperlink"/>
            <w:rFonts w:eastAsia="Times New Roman" w:cs="Arial"/>
          </w:rPr>
          <w:t>info@independentlives.org</w:t>
        </w:r>
      </w:hyperlink>
      <w:r w:rsidR="00D52776">
        <w:rPr>
          <w:rFonts w:eastAsia="Times New Roman" w:cs="Arial"/>
          <w:color w:val="auto"/>
          <w:u w:val="single"/>
        </w:rPr>
        <w:t xml:space="preserve"> </w:t>
      </w:r>
    </w:p>
    <w:p w14:paraId="7AC485E8" w14:textId="7CA6742B" w:rsidR="00B850D6" w:rsidRPr="00E731AA" w:rsidRDefault="00B850D6" w:rsidP="00C20CF8">
      <w:pPr>
        <w:pStyle w:val="Heading2"/>
      </w:pPr>
      <w:bookmarkStart w:id="31" w:name="_Toc160730452"/>
      <w:bookmarkStart w:id="32" w:name="_Toc161046308"/>
      <w:bookmarkStart w:id="33" w:name="_Toc161063696"/>
      <w:r w:rsidRPr="00E731AA">
        <w:t>Former Support with Confidence members</w:t>
      </w:r>
      <w:bookmarkEnd w:id="31"/>
      <w:bookmarkEnd w:id="32"/>
      <w:bookmarkEnd w:id="33"/>
      <w:r w:rsidRPr="00E731AA">
        <w:t xml:space="preserve"> </w:t>
      </w:r>
    </w:p>
    <w:p w14:paraId="7FEB0079" w14:textId="757E18B7" w:rsidR="009A5674" w:rsidRPr="00E731AA" w:rsidRDefault="00B850D6" w:rsidP="00D415A7">
      <w:pPr>
        <w:pStyle w:val="Heading3"/>
      </w:pPr>
      <w:bookmarkStart w:id="34" w:name="_Toc161063697"/>
      <w:r w:rsidRPr="00E731AA">
        <w:t>Can I continue to support my current clients?</w:t>
      </w:r>
      <w:bookmarkEnd w:id="34"/>
    </w:p>
    <w:p w14:paraId="46D2D605" w14:textId="6CFA8FAD" w:rsidR="00B850D6" w:rsidRPr="00E731AA" w:rsidRDefault="00B850D6" w:rsidP="00D52776">
      <w:r w:rsidRPr="00B850D6">
        <w:rPr>
          <w:b/>
          <w:bCs/>
        </w:rPr>
        <w:t>Yes</w:t>
      </w:r>
      <w:r w:rsidRPr="00B850D6">
        <w:t xml:space="preserve">, there is no need to do anything different. Please continue </w:t>
      </w:r>
      <w:r w:rsidR="00816495">
        <w:t xml:space="preserve">to </w:t>
      </w:r>
      <w:r w:rsidRPr="00B850D6">
        <w:t xml:space="preserve">work with your current clients. </w:t>
      </w:r>
    </w:p>
    <w:p w14:paraId="38B76B6F" w14:textId="13010D62" w:rsidR="009A5674" w:rsidRPr="00E731AA" w:rsidRDefault="009A5674" w:rsidP="00D415A7">
      <w:pPr>
        <w:pStyle w:val="Heading3"/>
      </w:pPr>
      <w:bookmarkStart w:id="35" w:name="_Toc161063698"/>
      <w:r w:rsidRPr="00E731AA">
        <w:t>Are there any plans to review current direct payment support arrangements?</w:t>
      </w:r>
      <w:bookmarkEnd w:id="35"/>
    </w:p>
    <w:p w14:paraId="278C23D8" w14:textId="1330A987" w:rsidR="009A5674" w:rsidRPr="00E731AA" w:rsidRDefault="009A5674" w:rsidP="00D52776">
      <w:pPr>
        <w:rPr>
          <w:color w:val="auto"/>
        </w:rPr>
      </w:pPr>
      <w:r w:rsidRPr="00E731AA">
        <w:rPr>
          <w:lang w:eastAsia="en-US"/>
        </w:rPr>
        <w:t>T</w:t>
      </w:r>
      <w:r w:rsidRPr="00E731AA">
        <w:t>here are no current plans to change existing direct payment client support arrangements. Please continue supporting your clients and invoicing for your services.  </w:t>
      </w:r>
    </w:p>
    <w:p w14:paraId="4647E9EA" w14:textId="1BC80C93" w:rsidR="009A5674" w:rsidRDefault="009A5674" w:rsidP="00D52776">
      <w:r w:rsidRPr="00E731AA">
        <w:lastRenderedPageBreak/>
        <w:t xml:space="preserve">If you or your clients have any concerns regarding existing </w:t>
      </w:r>
      <w:r w:rsidR="0063594B" w:rsidRPr="00E731AA">
        <w:t>arrangements,</w:t>
      </w:r>
      <w:r w:rsidRPr="00E731AA">
        <w:t xml:space="preserve"> please contact Independent Lives who offer free information and advice to people in receipt of Direct Payments:</w:t>
      </w:r>
    </w:p>
    <w:p w14:paraId="445AEB44" w14:textId="77777777" w:rsidR="00D52776" w:rsidRPr="00E731AA" w:rsidRDefault="00D52776" w:rsidP="00D52776">
      <w:pPr>
        <w:rPr>
          <w:rFonts w:cs="Arial"/>
          <w:color w:val="auto"/>
        </w:rPr>
      </w:pPr>
      <w:r w:rsidRPr="00E731AA">
        <w:rPr>
          <w:rFonts w:cs="Arial"/>
          <w:b/>
          <w:bCs/>
          <w:color w:val="auto"/>
        </w:rPr>
        <w:t xml:space="preserve">Independent Lives: </w:t>
      </w:r>
      <w:hyperlink r:id="rId37" w:history="1">
        <w:r w:rsidRPr="00D52776">
          <w:rPr>
            <w:rStyle w:val="Hyperlink"/>
            <w:rFonts w:cs="Arial"/>
          </w:rPr>
          <w:t xml:space="preserve">Home - Independent Lives </w:t>
        </w:r>
      </w:hyperlink>
      <w:r w:rsidRPr="00E731AA">
        <w:rPr>
          <w:rFonts w:cs="Arial"/>
          <w:color w:val="auto"/>
        </w:rPr>
        <w:t xml:space="preserve"> </w:t>
      </w:r>
    </w:p>
    <w:p w14:paraId="6F006E8F" w14:textId="77777777" w:rsidR="00D52776" w:rsidRPr="00E731AA" w:rsidRDefault="00D52776" w:rsidP="00D52776">
      <w:pPr>
        <w:rPr>
          <w:rFonts w:eastAsia="Times New Roman" w:cs="Arial"/>
          <w:color w:val="auto"/>
        </w:rPr>
      </w:pPr>
      <w:r w:rsidRPr="00E731AA">
        <w:rPr>
          <w:rFonts w:eastAsia="Times New Roman" w:cs="Arial"/>
          <w:color w:val="auto"/>
        </w:rPr>
        <w:t>Phone - 01903 219 482</w:t>
      </w:r>
    </w:p>
    <w:p w14:paraId="7A7B8D9F" w14:textId="7E9E6280" w:rsidR="00D52776" w:rsidRPr="00E731AA" w:rsidRDefault="00D52776" w:rsidP="00D52776">
      <w:r w:rsidRPr="00E731AA">
        <w:rPr>
          <w:rFonts w:eastAsia="Times New Roman" w:cs="Arial"/>
          <w:color w:val="auto"/>
        </w:rPr>
        <w:t>Email </w:t>
      </w:r>
      <w:r>
        <w:rPr>
          <w:rFonts w:eastAsia="Times New Roman" w:cs="Arial"/>
          <w:color w:val="auto"/>
        </w:rPr>
        <w:t>–</w:t>
      </w:r>
      <w:r w:rsidRPr="00E731AA">
        <w:rPr>
          <w:rFonts w:eastAsia="Times New Roman" w:cs="Arial"/>
          <w:color w:val="auto"/>
        </w:rPr>
        <w:t> </w:t>
      </w:r>
      <w:hyperlink r:id="rId38" w:history="1">
        <w:r w:rsidRPr="00E85208">
          <w:rPr>
            <w:rStyle w:val="Hyperlink"/>
            <w:rFonts w:eastAsia="Times New Roman" w:cs="Arial"/>
          </w:rPr>
          <w:t>info@independentlives.org</w:t>
        </w:r>
      </w:hyperlink>
    </w:p>
    <w:p w14:paraId="51564866" w14:textId="56BC0A6C" w:rsidR="00D25195" w:rsidRPr="00E731AA" w:rsidRDefault="00D25195" w:rsidP="00D415A7">
      <w:pPr>
        <w:pStyle w:val="Heading3"/>
      </w:pPr>
      <w:bookmarkStart w:id="36" w:name="_Toc161063699"/>
      <w:r w:rsidRPr="00E731AA">
        <w:t xml:space="preserve">Will I still receive </w:t>
      </w:r>
      <w:r w:rsidR="007F7889">
        <w:t>Personal Assistant (</w:t>
      </w:r>
      <w:r w:rsidRPr="00E731AA">
        <w:t>PA</w:t>
      </w:r>
      <w:r w:rsidR="007F7889">
        <w:t>)</w:t>
      </w:r>
      <w:r w:rsidRPr="00E731AA">
        <w:t xml:space="preserve"> referrals from Adult Social Care (ASC) workers?</w:t>
      </w:r>
      <w:bookmarkEnd w:id="36"/>
      <w:r w:rsidRPr="00E731AA">
        <w:t xml:space="preserve"> </w:t>
      </w:r>
    </w:p>
    <w:p w14:paraId="76245BE6" w14:textId="77777777" w:rsidR="00D25195" w:rsidRPr="00D25195" w:rsidRDefault="00D25195" w:rsidP="00D52776">
      <w:r w:rsidRPr="00D25195">
        <w:rPr>
          <w:b/>
          <w:bCs/>
        </w:rPr>
        <w:t>No</w:t>
      </w:r>
      <w:r w:rsidRPr="00D25195">
        <w:t xml:space="preserve">, you will no longer receive referrals directly from ASC workers. </w:t>
      </w:r>
    </w:p>
    <w:p w14:paraId="05E950EF" w14:textId="5FD21C82" w:rsidR="00D25195" w:rsidRPr="00E731AA" w:rsidRDefault="009A5674" w:rsidP="00D52776">
      <w:r w:rsidRPr="00E731AA">
        <w:t>W</w:t>
      </w:r>
      <w:r w:rsidR="00D25195" w:rsidRPr="00D25195">
        <w:t xml:space="preserve">here a client of Adult Social Care is considering having a </w:t>
      </w:r>
      <w:r w:rsidRPr="00E731AA">
        <w:t>PA</w:t>
      </w:r>
      <w:r w:rsidR="00D25195" w:rsidRPr="00D25195">
        <w:t>, we will first direct that client to our Direct Payment Support Service (DPSS) provider</w:t>
      </w:r>
      <w:r w:rsidRPr="00E731AA">
        <w:t>, Independent Lives</w:t>
      </w:r>
      <w:r w:rsidR="00D25195" w:rsidRPr="00D25195">
        <w:t xml:space="preserve">. They will work with the client to understand whether their package of care will be suitable for employed or self-employed personal assistants. </w:t>
      </w:r>
    </w:p>
    <w:p w14:paraId="62D2980B" w14:textId="24AEADB4" w:rsidR="00D25195" w:rsidRPr="00D25195" w:rsidRDefault="00D25195" w:rsidP="00D52776">
      <w:r w:rsidRPr="00D25195">
        <w:t xml:space="preserve">Independent Lives </w:t>
      </w:r>
      <w:r w:rsidR="00D415A7">
        <w:t>will also support clients in their search for a PA, however PAs referrals will only be via the client.</w:t>
      </w:r>
      <w:r w:rsidRPr="00D25195">
        <w:t xml:space="preserve"> </w:t>
      </w:r>
    </w:p>
    <w:p w14:paraId="3B746D03" w14:textId="3F74E9CD" w:rsidR="00D25195" w:rsidRPr="00D25195" w:rsidRDefault="00D25195" w:rsidP="00AC732A">
      <w:pPr>
        <w:rPr>
          <w:rFonts w:cs="Trebuchet MS"/>
          <w:color w:val="auto"/>
          <w:sz w:val="23"/>
          <w:szCs w:val="23"/>
        </w:rPr>
      </w:pPr>
      <w:r w:rsidRPr="00D25195">
        <w:t xml:space="preserve">You can also visit their websites where they post PA jobs: </w:t>
      </w:r>
      <w:hyperlink r:id="rId39" w:history="1">
        <w:r w:rsidR="009A5674" w:rsidRPr="00E731AA">
          <w:rPr>
            <w:rStyle w:val="Hyperlink"/>
          </w:rPr>
          <w:t>PA Pages (pa-pages.org)</w:t>
        </w:r>
      </w:hyperlink>
    </w:p>
    <w:p w14:paraId="4E34D7E1" w14:textId="7DB1E477" w:rsidR="00D25195" w:rsidRPr="00E731AA" w:rsidRDefault="00D25195" w:rsidP="00D415A7">
      <w:pPr>
        <w:pStyle w:val="Heading3"/>
      </w:pPr>
      <w:bookmarkStart w:id="37" w:name="_Toc161063700"/>
      <w:r w:rsidRPr="00E731AA">
        <w:t>Can PAs continue to work on a self-employed basis?</w:t>
      </w:r>
      <w:bookmarkEnd w:id="37"/>
      <w:r w:rsidRPr="00E731AA">
        <w:t xml:space="preserve"> </w:t>
      </w:r>
    </w:p>
    <w:p w14:paraId="1AD31BD8" w14:textId="2231587F" w:rsidR="00FE3D6C" w:rsidRPr="00D25195" w:rsidRDefault="00D25195" w:rsidP="00D52776">
      <w:pPr>
        <w:rPr>
          <w:rFonts w:cs="Trebuchet MS"/>
          <w:color w:val="auto"/>
          <w:sz w:val="23"/>
          <w:szCs w:val="23"/>
        </w:rPr>
      </w:pPr>
      <w:r w:rsidRPr="00D25195">
        <w:rPr>
          <w:b/>
          <w:bCs/>
        </w:rPr>
        <w:t>Yes</w:t>
      </w:r>
      <w:r w:rsidR="00E731AA" w:rsidRPr="00D52776">
        <w:t>, h</w:t>
      </w:r>
      <w:r w:rsidRPr="00D25195">
        <w:t xml:space="preserve">owever the correct employment status should always be determined by the nature of each working arrangement between the PA and the client, and whether the work should be done on an employed or self-employed basis. </w:t>
      </w:r>
    </w:p>
    <w:p w14:paraId="12D8175A" w14:textId="5EC7321B" w:rsidR="00D25195" w:rsidRPr="00E731AA" w:rsidRDefault="00D25195" w:rsidP="00D415A7">
      <w:pPr>
        <w:pStyle w:val="Heading3"/>
      </w:pPr>
      <w:bookmarkStart w:id="38" w:name="_Toc161063701"/>
      <w:r w:rsidRPr="00E731AA">
        <w:t>Can I still book training?</w:t>
      </w:r>
      <w:bookmarkEnd w:id="38"/>
      <w:r w:rsidRPr="00E731AA">
        <w:t xml:space="preserve"> </w:t>
      </w:r>
    </w:p>
    <w:p w14:paraId="07048D93" w14:textId="77777777" w:rsidR="00D25195" w:rsidRPr="00D52776" w:rsidRDefault="00D25195" w:rsidP="00D52776">
      <w:r w:rsidRPr="00D25195">
        <w:t xml:space="preserve">All adult social care courses, for which you are eligible to apply, are still available and can be booked. These courses will provide you with valuable skills and knowledge for the care and support services you are offering or plan to offer. </w:t>
      </w:r>
    </w:p>
    <w:p w14:paraId="54B7E484" w14:textId="49401BE1" w:rsidR="00D25195" w:rsidRDefault="00D25195" w:rsidP="00D52776">
      <w:r w:rsidRPr="00D25195">
        <w:t xml:space="preserve">For more information on ASC courses currently available please visit: </w:t>
      </w:r>
      <w:hyperlink r:id="rId40" w:history="1">
        <w:r w:rsidR="00D52776" w:rsidRPr="00D52776">
          <w:rPr>
            <w:rStyle w:val="Hyperlink"/>
            <w:rFonts w:cs="Trebuchet MS"/>
          </w:rPr>
          <w:t>Adult social care training</w:t>
        </w:r>
      </w:hyperlink>
      <w:r w:rsidRPr="00D25195">
        <w:t xml:space="preserve"> </w:t>
      </w:r>
    </w:p>
    <w:p w14:paraId="38993FCB" w14:textId="3EBD72DF" w:rsidR="00C94766" w:rsidRDefault="00C94766" w:rsidP="00D52776">
      <w:r>
        <w:t xml:space="preserve">You can also contact the ASC Training team on: </w:t>
      </w:r>
      <w:hyperlink r:id="rId41" w:history="1">
        <w:r w:rsidRPr="00E42666">
          <w:rPr>
            <w:rStyle w:val="Hyperlink"/>
          </w:rPr>
          <w:t>asct@eastsussex.gov.uk</w:t>
        </w:r>
      </w:hyperlink>
      <w:r>
        <w:t xml:space="preserve"> </w:t>
      </w:r>
    </w:p>
    <w:p w14:paraId="6F3C24A0" w14:textId="0E30B5B8" w:rsidR="00D25195" w:rsidRPr="00E731AA" w:rsidRDefault="00D25195" w:rsidP="00D415A7">
      <w:pPr>
        <w:pStyle w:val="Heading3"/>
      </w:pPr>
      <w:bookmarkStart w:id="39" w:name="_Toc161063702"/>
      <w:r w:rsidRPr="00E731AA">
        <w:t>How can I find client work as a Personal Assistant (PA)?</w:t>
      </w:r>
      <w:bookmarkEnd w:id="39"/>
      <w:r w:rsidRPr="00E731AA">
        <w:t xml:space="preserve"> </w:t>
      </w:r>
    </w:p>
    <w:p w14:paraId="7155F85F" w14:textId="09B6E769" w:rsidR="00D25195" w:rsidRPr="00D25195" w:rsidRDefault="00D25195" w:rsidP="00D52776">
      <w:r w:rsidRPr="00D25195">
        <w:t xml:space="preserve">You can find information on how to find client work on the following ESCC personal assistant webpages: </w:t>
      </w:r>
      <w:hyperlink r:id="rId42" w:history="1">
        <w:r w:rsidR="00D52776" w:rsidRPr="00D52776">
          <w:rPr>
            <w:rStyle w:val="Hyperlink"/>
            <w:rFonts w:cs="Trebuchet MS"/>
          </w:rPr>
          <w:t>A guide for personal assistants</w:t>
        </w:r>
      </w:hyperlink>
    </w:p>
    <w:p w14:paraId="7AA2589A" w14:textId="44D0B5AE" w:rsidR="00D25195" w:rsidRPr="00E731AA" w:rsidRDefault="00D25195" w:rsidP="00D415A7">
      <w:pPr>
        <w:pStyle w:val="Heading3"/>
      </w:pPr>
      <w:bookmarkStart w:id="40" w:name="_Toc161063703"/>
      <w:r w:rsidRPr="00E731AA">
        <w:lastRenderedPageBreak/>
        <w:t>Where can I advertise my care and support services?</w:t>
      </w:r>
      <w:bookmarkEnd w:id="40"/>
      <w:r w:rsidRPr="00E731AA">
        <w:t xml:space="preserve"> </w:t>
      </w:r>
    </w:p>
    <w:p w14:paraId="78FEEE23" w14:textId="63AA27DF" w:rsidR="0069757B" w:rsidRPr="0069757B" w:rsidRDefault="0069757B" w:rsidP="0069757B">
      <w:r w:rsidRPr="0069757B">
        <w:t xml:space="preserve">PAs and businesses offering care, support and wellbeing services to people in East Sussex can </w:t>
      </w:r>
      <w:r w:rsidRPr="0069757B">
        <w:rPr>
          <w:b/>
          <w:bCs/>
        </w:rPr>
        <w:t xml:space="preserve">list their services for free on </w:t>
      </w:r>
      <w:hyperlink r:id="rId43" w:history="1">
        <w:r w:rsidR="00BB6AD9" w:rsidRPr="0063594B">
          <w:rPr>
            <w:rStyle w:val="Hyperlink"/>
          </w:rPr>
          <w:t>East Sussex 1Space</w:t>
        </w:r>
      </w:hyperlink>
      <w:r w:rsidRPr="0063594B">
        <w:t>.</w:t>
      </w:r>
      <w:r w:rsidRPr="0069757B">
        <w:t xml:space="preserve"> The listing can be personalised with availability, pricing and any external accreditations. </w:t>
      </w:r>
    </w:p>
    <w:p w14:paraId="0BBA5837" w14:textId="67067DA7" w:rsidR="0069757B" w:rsidRPr="00D25195" w:rsidRDefault="0069757B" w:rsidP="00D52776">
      <w:r w:rsidRPr="0069757B">
        <w:t xml:space="preserve">Businesses may be able to register for the Trading Standards </w:t>
      </w:r>
      <w:hyperlink r:id="rId44" w:history="1">
        <w:r w:rsidR="00BC7648" w:rsidRPr="00BC7648">
          <w:rPr>
            <w:color w:val="0000FF"/>
            <w:u w:val="single"/>
          </w:rPr>
          <w:t xml:space="preserve">Buy </w:t>
        </w:r>
        <w:r w:rsidR="00BC7648">
          <w:rPr>
            <w:color w:val="0000FF"/>
            <w:u w:val="single"/>
          </w:rPr>
          <w:t>W</w:t>
        </w:r>
        <w:r w:rsidR="00BC7648" w:rsidRPr="00BC7648">
          <w:rPr>
            <w:color w:val="0000FF"/>
            <w:u w:val="single"/>
          </w:rPr>
          <w:t xml:space="preserve">ith </w:t>
        </w:r>
        <w:r w:rsidR="00BC7648">
          <w:rPr>
            <w:color w:val="0000FF"/>
            <w:u w:val="single"/>
          </w:rPr>
          <w:t>C</w:t>
        </w:r>
        <w:r w:rsidR="00BC7648" w:rsidRPr="00BC7648">
          <w:rPr>
            <w:color w:val="0000FF"/>
            <w:u w:val="single"/>
          </w:rPr>
          <w:t>onfidence</w:t>
        </w:r>
      </w:hyperlink>
      <w:r w:rsidR="00BC7648">
        <w:t xml:space="preserve"> scheme</w:t>
      </w:r>
    </w:p>
    <w:p w14:paraId="2114EDAE" w14:textId="529A9A3F" w:rsidR="00D25195" w:rsidRPr="00D25195" w:rsidRDefault="00D25195" w:rsidP="00D52776">
      <w:r w:rsidRPr="00D25195">
        <w:t>As care and support providers you can also consider registering yourselves with the various schemes and registers currently available. East Sussex cannot however</w:t>
      </w:r>
      <w:r w:rsidR="00E731AA">
        <w:t xml:space="preserve"> </w:t>
      </w:r>
      <w:r w:rsidRPr="00D25195">
        <w:t xml:space="preserve">provide any recommendations on these, you will therefore need to contact the organisations directly to find out more details. </w:t>
      </w:r>
    </w:p>
    <w:p w14:paraId="7CF64758" w14:textId="34812668" w:rsidR="00D25195" w:rsidRPr="00D25195" w:rsidRDefault="00D25195" w:rsidP="00D415A7">
      <w:pPr>
        <w:pStyle w:val="Heading3"/>
      </w:pPr>
      <w:bookmarkStart w:id="41" w:name="_Toc161063704"/>
      <w:r w:rsidRPr="00D25195">
        <w:t>Where can I go</w:t>
      </w:r>
      <w:r w:rsidR="00BB6AD9">
        <w:t xml:space="preserve"> to</w:t>
      </w:r>
      <w:r w:rsidRPr="00D25195">
        <w:t xml:space="preserve"> for business advice?</w:t>
      </w:r>
      <w:bookmarkEnd w:id="41"/>
      <w:r w:rsidRPr="00D25195">
        <w:t xml:space="preserve"> </w:t>
      </w:r>
    </w:p>
    <w:p w14:paraId="48D60871" w14:textId="77777777" w:rsidR="0069757B" w:rsidRPr="00AC732A" w:rsidRDefault="0069757B" w:rsidP="0069757B">
      <w:pPr>
        <w:pStyle w:val="ListParagraph"/>
        <w:numPr>
          <w:ilvl w:val="0"/>
          <w:numId w:val="41"/>
        </w:numPr>
        <w:rPr>
          <w:rFonts w:ascii="Trebuchet MS" w:hAnsi="Trebuchet MS"/>
        </w:rPr>
      </w:pPr>
      <w:r w:rsidRPr="00AC732A">
        <w:rPr>
          <w:rFonts w:ascii="Trebuchet MS" w:hAnsi="Trebuchet MS"/>
          <w:b/>
          <w:bCs/>
        </w:rPr>
        <w:t>Free impartial legal advice</w:t>
      </w:r>
      <w:r w:rsidRPr="00AC732A">
        <w:rPr>
          <w:rFonts w:ascii="Trebuchet MS" w:hAnsi="Trebuchet MS"/>
        </w:rPr>
        <w:t xml:space="preserve"> is available from </w:t>
      </w:r>
      <w:hyperlink r:id="rId45" w:history="1">
        <w:r w:rsidRPr="00AC732A">
          <w:rPr>
            <w:rStyle w:val="Hyperlink"/>
            <w:rFonts w:ascii="Trebuchet MS" w:hAnsi="Trebuchet MS"/>
          </w:rPr>
          <w:t>Business Companion</w:t>
        </w:r>
      </w:hyperlink>
      <w:r w:rsidRPr="00AC732A">
        <w:rPr>
          <w:rFonts w:ascii="Trebuchet MS" w:hAnsi="Trebuchet MS"/>
        </w:rPr>
        <w:t xml:space="preserve">. </w:t>
      </w:r>
    </w:p>
    <w:p w14:paraId="560EABB8" w14:textId="77777777" w:rsidR="0069757B" w:rsidRPr="00AC732A" w:rsidRDefault="0069757B" w:rsidP="0069757B">
      <w:pPr>
        <w:pStyle w:val="ListParagraph"/>
        <w:numPr>
          <w:ilvl w:val="0"/>
          <w:numId w:val="41"/>
        </w:numPr>
        <w:rPr>
          <w:rFonts w:ascii="Trebuchet MS" w:hAnsi="Trebuchet MS"/>
        </w:rPr>
      </w:pPr>
      <w:r w:rsidRPr="00AC732A">
        <w:rPr>
          <w:rFonts w:ascii="Trebuchet MS" w:hAnsi="Trebuchet MS"/>
          <w:b/>
          <w:bCs/>
        </w:rPr>
        <w:t>Basic business advice</w:t>
      </w:r>
      <w:r w:rsidRPr="00AC732A">
        <w:rPr>
          <w:rFonts w:ascii="Trebuchet MS" w:hAnsi="Trebuchet MS"/>
        </w:rPr>
        <w:t xml:space="preserve"> is available from our </w:t>
      </w:r>
      <w:hyperlink r:id="rId46" w:history="1">
        <w:r w:rsidRPr="00AC732A">
          <w:rPr>
            <w:rStyle w:val="Hyperlink"/>
            <w:rFonts w:ascii="Trebuchet MS" w:hAnsi="Trebuchet MS"/>
          </w:rPr>
          <w:t>Trading Standards Department</w:t>
        </w:r>
      </w:hyperlink>
      <w:r w:rsidRPr="00AC732A">
        <w:rPr>
          <w:rFonts w:ascii="Trebuchet MS" w:hAnsi="Trebuchet MS"/>
        </w:rPr>
        <w:t xml:space="preserve">. </w:t>
      </w:r>
    </w:p>
    <w:p w14:paraId="6570923C" w14:textId="05499C71" w:rsidR="00D25195" w:rsidRPr="00B850D6" w:rsidRDefault="00D25195" w:rsidP="00D415A7">
      <w:pPr>
        <w:pStyle w:val="Heading3"/>
      </w:pPr>
      <w:bookmarkStart w:id="42" w:name="_Toc161063705"/>
      <w:r w:rsidRPr="00B850D6">
        <w:t>Are you still processing Disclosure and Barring Service (DBS) applications?</w:t>
      </w:r>
      <w:bookmarkEnd w:id="42"/>
      <w:r w:rsidRPr="00B850D6">
        <w:t xml:space="preserve"> </w:t>
      </w:r>
    </w:p>
    <w:p w14:paraId="2AA702C1" w14:textId="77777777" w:rsidR="00D25195" w:rsidRPr="00AC732A" w:rsidRDefault="00D25195" w:rsidP="00D52776">
      <w:r w:rsidRPr="00AC732A">
        <w:t xml:space="preserve">We will no longer be processing any DBS applications, as these checks were set as a requirement for the scheme. </w:t>
      </w:r>
    </w:p>
    <w:p w14:paraId="2354DC84" w14:textId="77777777" w:rsidR="00D52776" w:rsidRPr="00AC732A" w:rsidRDefault="00D52776" w:rsidP="00D52776">
      <w:r w:rsidRPr="00AC732A">
        <w:t xml:space="preserve">Businesses will be able to access </w:t>
      </w:r>
      <w:r w:rsidRPr="00AC732A">
        <w:rPr>
          <w:b/>
          <w:bCs/>
        </w:rPr>
        <w:t xml:space="preserve">DBS checks through the </w:t>
      </w:r>
      <w:hyperlink r:id="rId47" w:history="1">
        <w:r w:rsidRPr="0063594B">
          <w:rPr>
            <w:rStyle w:val="Hyperlink"/>
          </w:rPr>
          <w:t>ESCC Umbrella Service</w:t>
        </w:r>
      </w:hyperlink>
      <w:r w:rsidRPr="0063594B">
        <w:t>.</w:t>
      </w:r>
      <w:r w:rsidRPr="00AC732A">
        <w:t xml:space="preserve"> </w:t>
      </w:r>
    </w:p>
    <w:p w14:paraId="099C8541" w14:textId="77777777" w:rsidR="00D52776" w:rsidRPr="00AC732A" w:rsidRDefault="00D52776" w:rsidP="00D52776">
      <w:r w:rsidRPr="00AC732A">
        <w:t xml:space="preserve">The options that may be available to self-employed PAs include: </w:t>
      </w:r>
    </w:p>
    <w:p w14:paraId="54B0C529" w14:textId="77777777" w:rsidR="00D52776" w:rsidRPr="00AC732A" w:rsidRDefault="00990A0D" w:rsidP="00D52776">
      <w:pPr>
        <w:pStyle w:val="ListParagraph"/>
        <w:numPr>
          <w:ilvl w:val="0"/>
          <w:numId w:val="36"/>
        </w:numPr>
        <w:rPr>
          <w:rFonts w:ascii="Trebuchet MS" w:hAnsi="Trebuchet MS"/>
        </w:rPr>
      </w:pPr>
      <w:hyperlink r:id="rId48" w:history="1">
        <w:r w:rsidR="00D52776" w:rsidRPr="00AC732A">
          <w:rPr>
            <w:rStyle w:val="Hyperlink"/>
            <w:rFonts w:ascii="Trebuchet MS" w:hAnsi="Trebuchet MS"/>
          </w:rPr>
          <w:t>Applying for a basic DBS check</w:t>
        </w:r>
      </w:hyperlink>
      <w:r w:rsidR="00D52776" w:rsidRPr="00AC732A">
        <w:rPr>
          <w:rFonts w:ascii="Trebuchet MS" w:hAnsi="Trebuchet MS"/>
        </w:rPr>
        <w:t xml:space="preserve"> to get a copy of their criminal record. This is called ‘basic disclosure’ and costs £18. </w:t>
      </w:r>
    </w:p>
    <w:p w14:paraId="1C8898BA" w14:textId="77777777" w:rsidR="00D52776" w:rsidRPr="00AC732A" w:rsidRDefault="00D52776" w:rsidP="00D52776">
      <w:pPr>
        <w:pStyle w:val="ListParagraph"/>
        <w:numPr>
          <w:ilvl w:val="0"/>
          <w:numId w:val="36"/>
        </w:numPr>
        <w:rPr>
          <w:rFonts w:ascii="Trebuchet MS" w:hAnsi="Trebuchet MS"/>
        </w:rPr>
      </w:pPr>
      <w:r w:rsidRPr="00AC732A">
        <w:rPr>
          <w:rFonts w:ascii="Trebuchet MS" w:hAnsi="Trebuchet MS"/>
        </w:rPr>
        <w:t xml:space="preserve">Registering with an employment agency that can apply for a check to assess suitability to work for them. </w:t>
      </w:r>
    </w:p>
    <w:p w14:paraId="3F57E173" w14:textId="77777777" w:rsidR="00D52776" w:rsidRPr="00AC732A" w:rsidRDefault="00D52776" w:rsidP="00D52776">
      <w:pPr>
        <w:pStyle w:val="ListParagraph"/>
        <w:numPr>
          <w:ilvl w:val="0"/>
          <w:numId w:val="36"/>
        </w:numPr>
        <w:rPr>
          <w:rFonts w:ascii="Trebuchet MS" w:hAnsi="Trebuchet MS"/>
        </w:rPr>
      </w:pPr>
      <w:r w:rsidRPr="00AC732A">
        <w:rPr>
          <w:rFonts w:ascii="Trebuchet MS" w:hAnsi="Trebuchet MS"/>
        </w:rPr>
        <w:t xml:space="preserve">Accessing enhanced DBS checks through external organisations that offer this service (this may be subject to a fee and becoming a member of that organisation). </w:t>
      </w:r>
    </w:p>
    <w:p w14:paraId="21361A43" w14:textId="77777777" w:rsidR="00D25195" w:rsidRPr="00E731AA" w:rsidRDefault="00D25195" w:rsidP="00D25195">
      <w:pPr>
        <w:rPr>
          <w:color w:val="auto"/>
        </w:rPr>
      </w:pPr>
    </w:p>
    <w:sectPr w:rsidR="00D25195" w:rsidRPr="00E731AA" w:rsidSect="00780492">
      <w:headerReference w:type="default" r:id="rId49"/>
      <w:footerReference w:type="default" r:id="rId50"/>
      <w:headerReference w:type="first" r:id="rId51"/>
      <w:footerReference w:type="first" r:id="rId52"/>
      <w:pgSz w:w="11906" w:h="16838" w:code="9"/>
      <w:pgMar w:top="1440" w:right="566" w:bottom="1560" w:left="56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4664" w14:textId="77777777" w:rsidR="009D01C7" w:rsidRDefault="009D01C7" w:rsidP="005E79CC">
      <w:r>
        <w:separator/>
      </w:r>
    </w:p>
  </w:endnote>
  <w:endnote w:type="continuationSeparator" w:id="0">
    <w:p w14:paraId="6E73B928" w14:textId="77777777" w:rsidR="009D01C7" w:rsidRDefault="009D01C7" w:rsidP="005E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25886"/>
      <w:docPartObj>
        <w:docPartGallery w:val="Page Numbers (Bottom of Page)"/>
        <w:docPartUnique/>
      </w:docPartObj>
    </w:sdtPr>
    <w:sdtEndPr>
      <w:rPr>
        <w:noProof/>
      </w:rPr>
    </w:sdtEndPr>
    <w:sdtContent>
      <w:p w14:paraId="002374D4" w14:textId="3C5D5C90" w:rsidR="00142046" w:rsidRDefault="001420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D5A3F" w14:textId="77777777" w:rsidR="00806E3B" w:rsidRDefault="00806E3B" w:rsidP="005E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29238"/>
      <w:docPartObj>
        <w:docPartGallery w:val="Page Numbers (Bottom of Page)"/>
        <w:docPartUnique/>
      </w:docPartObj>
    </w:sdtPr>
    <w:sdtEndPr>
      <w:rPr>
        <w:noProof/>
      </w:rPr>
    </w:sdtEndPr>
    <w:sdtContent>
      <w:p w14:paraId="25E3B996" w14:textId="223BBDBC" w:rsidR="00F3553F" w:rsidRDefault="00F355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03A5A2" w14:textId="77777777" w:rsidR="008F63FD" w:rsidRDefault="008F63FD" w:rsidP="005E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3093" w14:textId="77777777" w:rsidR="009D01C7" w:rsidRDefault="009D01C7" w:rsidP="005E79CC">
      <w:r>
        <w:separator/>
      </w:r>
    </w:p>
  </w:footnote>
  <w:footnote w:type="continuationSeparator" w:id="0">
    <w:p w14:paraId="1C67C698" w14:textId="77777777" w:rsidR="009D01C7" w:rsidRDefault="009D01C7" w:rsidP="005E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5139" w14:textId="77777777" w:rsidR="00494036" w:rsidRDefault="00F20E6D" w:rsidP="005E79C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FD46" w14:textId="3A92AFC5" w:rsidR="005142E3" w:rsidRDefault="005142E3" w:rsidP="00875CDB">
    <w:pPr>
      <w:pStyle w:val="Header"/>
      <w:ind w:left="720"/>
      <w:jc w:val="right"/>
    </w:pPr>
    <w:r>
      <w:tab/>
    </w:r>
    <w:r>
      <w:ptab w:relativeTo="margin" w:alignment="center" w:leader="none"/>
    </w:r>
    <w:r>
      <w:rPr>
        <w:noProof/>
      </w:rPr>
      <w:drawing>
        <wp:inline distT="0" distB="0" distL="0" distR="0" wp14:anchorId="5EFC5913" wp14:editId="70E19C0D">
          <wp:extent cx="743585" cy="536575"/>
          <wp:effectExtent l="0" t="0" r="0" b="0"/>
          <wp:docPr id="559106152" name="Picture 559106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23FD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0F4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2C95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56484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5BD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0622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BF38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EC023A"/>
    <w:multiLevelType w:val="hybridMultilevel"/>
    <w:tmpl w:val="C058A69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22A24D3"/>
    <w:multiLevelType w:val="hybridMultilevel"/>
    <w:tmpl w:val="5FCE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E319DC"/>
    <w:multiLevelType w:val="hybridMultilevel"/>
    <w:tmpl w:val="78B43494"/>
    <w:lvl w:ilvl="0" w:tplc="7F683162">
      <w:numFmt w:val="bullet"/>
      <w:lvlText w:val="•"/>
      <w:lvlJc w:val="left"/>
      <w:pPr>
        <w:ind w:left="360" w:hanging="360"/>
      </w:pPr>
      <w:rPr>
        <w:rFonts w:ascii="Trebuchet MS" w:eastAsia="Calibri" w:hAnsi="Trebuchet MS" w:cs="Trebuchet M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DEC51A4"/>
    <w:multiLevelType w:val="hybridMultilevel"/>
    <w:tmpl w:val="96941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A54082"/>
    <w:multiLevelType w:val="hybridMultilevel"/>
    <w:tmpl w:val="180A8F3C"/>
    <w:lvl w:ilvl="0" w:tplc="7F683162">
      <w:numFmt w:val="bullet"/>
      <w:lvlText w:val="•"/>
      <w:lvlJc w:val="left"/>
      <w:pPr>
        <w:ind w:left="720" w:hanging="360"/>
      </w:pPr>
      <w:rPr>
        <w:rFonts w:ascii="Trebuchet MS" w:eastAsia="Calibr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85C8C"/>
    <w:multiLevelType w:val="hybridMultilevel"/>
    <w:tmpl w:val="50F2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81582"/>
    <w:multiLevelType w:val="hybridMultilevel"/>
    <w:tmpl w:val="9B4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07E7E"/>
    <w:multiLevelType w:val="hybridMultilevel"/>
    <w:tmpl w:val="ACEA252A"/>
    <w:lvl w:ilvl="0" w:tplc="11E03C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748FE"/>
    <w:multiLevelType w:val="hybridMultilevel"/>
    <w:tmpl w:val="FCA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487A7A"/>
    <w:multiLevelType w:val="hybridMultilevel"/>
    <w:tmpl w:val="F988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212B6"/>
    <w:multiLevelType w:val="hybridMultilevel"/>
    <w:tmpl w:val="6A78E98E"/>
    <w:lvl w:ilvl="0" w:tplc="08090001">
      <w:start w:val="1"/>
      <w:numFmt w:val="bullet"/>
      <w:lvlText w:val=""/>
      <w:lvlJc w:val="left"/>
      <w:pPr>
        <w:ind w:left="360" w:hanging="360"/>
      </w:pPr>
      <w:rPr>
        <w:rFonts w:ascii="Symbol" w:hAnsi="Symbol" w:hint="default"/>
      </w:rPr>
    </w:lvl>
    <w:lvl w:ilvl="1" w:tplc="FFFFFFFF">
      <w:numFmt w:val="bullet"/>
      <w:lvlText w:val=""/>
      <w:lvlJc w:val="left"/>
      <w:pPr>
        <w:ind w:left="1080" w:hanging="360"/>
      </w:pPr>
      <w:rPr>
        <w:rFonts w:ascii="Symbol" w:eastAsia="Calibri" w:hAnsi="Symbol"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7854570"/>
    <w:multiLevelType w:val="hybridMultilevel"/>
    <w:tmpl w:val="49189F90"/>
    <w:lvl w:ilvl="0" w:tplc="7F683162">
      <w:numFmt w:val="bullet"/>
      <w:lvlText w:val="•"/>
      <w:lvlJc w:val="left"/>
      <w:pPr>
        <w:ind w:left="360" w:hanging="360"/>
      </w:pPr>
      <w:rPr>
        <w:rFonts w:ascii="Trebuchet MS" w:eastAsia="Calibri" w:hAnsi="Trebuchet MS"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9D4ED9"/>
    <w:multiLevelType w:val="hybridMultilevel"/>
    <w:tmpl w:val="BD54B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F3FE1"/>
    <w:multiLevelType w:val="hybridMultilevel"/>
    <w:tmpl w:val="7C82F928"/>
    <w:lvl w:ilvl="0" w:tplc="08090003">
      <w:start w:val="1"/>
      <w:numFmt w:val="bullet"/>
      <w:lvlText w:val="o"/>
      <w:lvlJc w:val="left"/>
      <w:pPr>
        <w:ind w:left="360" w:hanging="360"/>
      </w:pPr>
      <w:rPr>
        <w:rFonts w:ascii="Courier New" w:hAnsi="Courier New" w:cs="Courier New" w:hint="default"/>
      </w:rPr>
    </w:lvl>
    <w:lvl w:ilvl="1" w:tplc="0BE8149E">
      <w:numFmt w:val="bullet"/>
      <w:lvlText w:val=""/>
      <w:lvlJc w:val="left"/>
      <w:pPr>
        <w:ind w:left="1080" w:hanging="360"/>
      </w:pPr>
      <w:rPr>
        <w:rFonts w:ascii="Symbol" w:eastAsia="Calibri"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3E7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365CE9"/>
    <w:multiLevelType w:val="hybridMultilevel"/>
    <w:tmpl w:val="443C0F30"/>
    <w:lvl w:ilvl="0" w:tplc="7F683162">
      <w:numFmt w:val="bullet"/>
      <w:lvlText w:val="•"/>
      <w:lvlJc w:val="left"/>
      <w:pPr>
        <w:ind w:left="360" w:hanging="360"/>
      </w:pPr>
      <w:rPr>
        <w:rFonts w:ascii="Trebuchet MS" w:eastAsia="Calibri" w:hAnsi="Trebuchet MS"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BE30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025CDA"/>
    <w:multiLevelType w:val="hybridMultilevel"/>
    <w:tmpl w:val="0AD4E6A0"/>
    <w:lvl w:ilvl="0" w:tplc="7F683162">
      <w:numFmt w:val="bullet"/>
      <w:lvlText w:val="•"/>
      <w:lvlJc w:val="left"/>
      <w:pPr>
        <w:ind w:left="720" w:hanging="360"/>
      </w:pPr>
      <w:rPr>
        <w:rFonts w:ascii="Trebuchet MS" w:eastAsia="Calibr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E9F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985305A"/>
    <w:multiLevelType w:val="hybridMultilevel"/>
    <w:tmpl w:val="68526AD2"/>
    <w:lvl w:ilvl="0" w:tplc="7F683162">
      <w:numFmt w:val="bullet"/>
      <w:lvlText w:val="•"/>
      <w:lvlJc w:val="left"/>
      <w:pPr>
        <w:ind w:left="360" w:hanging="360"/>
      </w:pPr>
      <w:rPr>
        <w:rFonts w:ascii="Trebuchet MS" w:eastAsia="Calibri" w:hAnsi="Trebuchet MS"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C1C5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6F65D01"/>
    <w:multiLevelType w:val="hybridMultilevel"/>
    <w:tmpl w:val="65061DFE"/>
    <w:lvl w:ilvl="0" w:tplc="11E03C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70859"/>
    <w:multiLevelType w:val="hybridMultilevel"/>
    <w:tmpl w:val="DD1ACF5A"/>
    <w:lvl w:ilvl="0" w:tplc="7F683162">
      <w:numFmt w:val="bullet"/>
      <w:lvlText w:val="•"/>
      <w:lvlJc w:val="left"/>
      <w:pPr>
        <w:ind w:left="360" w:hanging="360"/>
      </w:pPr>
      <w:rPr>
        <w:rFonts w:ascii="Trebuchet MS" w:eastAsia="Calibri" w:hAnsi="Trebuchet MS"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9F1C9F"/>
    <w:multiLevelType w:val="hybridMultilevel"/>
    <w:tmpl w:val="662C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F6890"/>
    <w:multiLevelType w:val="multilevel"/>
    <w:tmpl w:val="58F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E1F9A"/>
    <w:multiLevelType w:val="hybridMultilevel"/>
    <w:tmpl w:val="0940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24B7348"/>
    <w:multiLevelType w:val="hybridMultilevel"/>
    <w:tmpl w:val="92B0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083958"/>
    <w:multiLevelType w:val="hybridMultilevel"/>
    <w:tmpl w:val="75D4C55A"/>
    <w:lvl w:ilvl="0" w:tplc="B316D620">
      <w:start w:val="1"/>
      <w:numFmt w:val="decimal"/>
      <w:pStyle w:val="Heading3"/>
      <w:lvlText w:val="%1."/>
      <w:lvlJc w:val="left"/>
      <w:pPr>
        <w:ind w:left="10992" w:hanging="360"/>
      </w:pPr>
      <w:rPr>
        <w:b/>
        <w:bCs/>
        <w:strike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135477"/>
    <w:multiLevelType w:val="hybridMultilevel"/>
    <w:tmpl w:val="2F66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280343">
    <w:abstractNumId w:val="31"/>
  </w:num>
  <w:num w:numId="2" w16cid:durableId="1533614332">
    <w:abstractNumId w:val="34"/>
  </w:num>
  <w:num w:numId="3" w16cid:durableId="1300837705">
    <w:abstractNumId w:val="33"/>
  </w:num>
  <w:num w:numId="4" w16cid:durableId="408618427">
    <w:abstractNumId w:val="34"/>
    <w:lvlOverride w:ilvl="0">
      <w:startOverride w:val="1"/>
    </w:lvlOverride>
  </w:num>
  <w:num w:numId="5" w16cid:durableId="1232351066">
    <w:abstractNumId w:val="34"/>
    <w:lvlOverride w:ilvl="0">
      <w:startOverride w:val="1"/>
    </w:lvlOverride>
  </w:num>
  <w:num w:numId="6" w16cid:durableId="1967275653">
    <w:abstractNumId w:val="34"/>
    <w:lvlOverride w:ilvl="0">
      <w:startOverride w:val="1"/>
    </w:lvlOverride>
  </w:num>
  <w:num w:numId="7" w16cid:durableId="85276395">
    <w:abstractNumId w:val="34"/>
    <w:lvlOverride w:ilvl="0">
      <w:startOverride w:val="1"/>
    </w:lvlOverride>
  </w:num>
  <w:num w:numId="8" w16cid:durableId="969215210">
    <w:abstractNumId w:val="34"/>
    <w:lvlOverride w:ilvl="0">
      <w:startOverride w:val="1"/>
    </w:lvlOverride>
  </w:num>
  <w:num w:numId="9" w16cid:durableId="702830911">
    <w:abstractNumId w:val="34"/>
    <w:lvlOverride w:ilvl="0">
      <w:startOverride w:val="1"/>
    </w:lvlOverride>
  </w:num>
  <w:num w:numId="10" w16cid:durableId="920986566">
    <w:abstractNumId w:val="14"/>
  </w:num>
  <w:num w:numId="11" w16cid:durableId="809396036">
    <w:abstractNumId w:val="28"/>
  </w:num>
  <w:num w:numId="12" w16cid:durableId="1684822984">
    <w:abstractNumId w:val="35"/>
  </w:num>
  <w:num w:numId="13" w16cid:durableId="1599369133">
    <w:abstractNumId w:val="30"/>
  </w:num>
  <w:num w:numId="14" w16cid:durableId="83263363">
    <w:abstractNumId w:val="13"/>
  </w:num>
  <w:num w:numId="15" w16cid:durableId="1880630006">
    <w:abstractNumId w:val="32"/>
  </w:num>
  <w:num w:numId="16" w16cid:durableId="1318917018">
    <w:abstractNumId w:val="10"/>
  </w:num>
  <w:num w:numId="17" w16cid:durableId="183132356">
    <w:abstractNumId w:val="21"/>
  </w:num>
  <w:num w:numId="18" w16cid:durableId="845747462">
    <w:abstractNumId w:val="1"/>
  </w:num>
  <w:num w:numId="19" w16cid:durableId="749696667">
    <w:abstractNumId w:val="0"/>
  </w:num>
  <w:num w:numId="20" w16cid:durableId="1997802869">
    <w:abstractNumId w:val="3"/>
  </w:num>
  <w:num w:numId="21" w16cid:durableId="1943562547">
    <w:abstractNumId w:val="5"/>
  </w:num>
  <w:num w:numId="22" w16cid:durableId="439952291">
    <w:abstractNumId w:val="2"/>
  </w:num>
  <w:num w:numId="23" w16cid:durableId="1373308341">
    <w:abstractNumId w:val="27"/>
  </w:num>
  <w:num w:numId="24" w16cid:durableId="756025615">
    <w:abstractNumId w:val="4"/>
  </w:num>
  <w:num w:numId="25" w16cid:durableId="763576591">
    <w:abstractNumId w:val="25"/>
  </w:num>
  <w:num w:numId="26" w16cid:durableId="956957592">
    <w:abstractNumId w:val="12"/>
  </w:num>
  <w:num w:numId="27" w16cid:durableId="754941425">
    <w:abstractNumId w:val="7"/>
  </w:num>
  <w:num w:numId="28" w16cid:durableId="251396560">
    <w:abstractNumId w:val="20"/>
  </w:num>
  <w:num w:numId="29" w16cid:durableId="1931353878">
    <w:abstractNumId w:val="17"/>
  </w:num>
  <w:num w:numId="30" w16cid:durableId="732044896">
    <w:abstractNumId w:val="8"/>
  </w:num>
  <w:num w:numId="31" w16cid:durableId="903414052">
    <w:abstractNumId w:val="19"/>
  </w:num>
  <w:num w:numId="32" w16cid:durableId="430126514">
    <w:abstractNumId w:val="16"/>
  </w:num>
  <w:num w:numId="33" w16cid:durableId="326635705">
    <w:abstractNumId w:val="24"/>
  </w:num>
  <w:num w:numId="34" w16cid:durableId="170336386">
    <w:abstractNumId w:val="23"/>
  </w:num>
  <w:num w:numId="35" w16cid:durableId="1682471201">
    <w:abstractNumId w:val="6"/>
  </w:num>
  <w:num w:numId="36" w16cid:durableId="1630476109">
    <w:abstractNumId w:val="11"/>
  </w:num>
  <w:num w:numId="37" w16cid:durableId="660277489">
    <w:abstractNumId w:val="26"/>
  </w:num>
  <w:num w:numId="38" w16cid:durableId="122039733">
    <w:abstractNumId w:val="18"/>
  </w:num>
  <w:num w:numId="39" w16cid:durableId="187724721">
    <w:abstractNumId w:val="22"/>
  </w:num>
  <w:num w:numId="40" w16cid:durableId="370570704">
    <w:abstractNumId w:val="9"/>
  </w:num>
  <w:num w:numId="41" w16cid:durableId="1072581318">
    <w:abstractNumId w:val="29"/>
  </w:num>
  <w:num w:numId="42" w16cid:durableId="31190837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02"/>
    <w:rsid w:val="00000197"/>
    <w:rsid w:val="0000138C"/>
    <w:rsid w:val="00001ED6"/>
    <w:rsid w:val="000033A1"/>
    <w:rsid w:val="00003725"/>
    <w:rsid w:val="000050F5"/>
    <w:rsid w:val="0002012C"/>
    <w:rsid w:val="000207EF"/>
    <w:rsid w:val="00020C3D"/>
    <w:rsid w:val="00024CBF"/>
    <w:rsid w:val="00026180"/>
    <w:rsid w:val="00037FBF"/>
    <w:rsid w:val="00055FF1"/>
    <w:rsid w:val="0006324F"/>
    <w:rsid w:val="00063DB4"/>
    <w:rsid w:val="00066183"/>
    <w:rsid w:val="00070A2A"/>
    <w:rsid w:val="0007301F"/>
    <w:rsid w:val="00073534"/>
    <w:rsid w:val="00074C1A"/>
    <w:rsid w:val="000751F9"/>
    <w:rsid w:val="0007703C"/>
    <w:rsid w:val="00077362"/>
    <w:rsid w:val="00081F00"/>
    <w:rsid w:val="00083A1F"/>
    <w:rsid w:val="00087C92"/>
    <w:rsid w:val="0009252F"/>
    <w:rsid w:val="000A64E0"/>
    <w:rsid w:val="000B3839"/>
    <w:rsid w:val="000C0322"/>
    <w:rsid w:val="000C2582"/>
    <w:rsid w:val="000C35D5"/>
    <w:rsid w:val="000C6FFE"/>
    <w:rsid w:val="000F5A5D"/>
    <w:rsid w:val="000F71B0"/>
    <w:rsid w:val="00100A93"/>
    <w:rsid w:val="00101AC4"/>
    <w:rsid w:val="00111AC6"/>
    <w:rsid w:val="00111AD2"/>
    <w:rsid w:val="00114B40"/>
    <w:rsid w:val="001232B8"/>
    <w:rsid w:val="00123926"/>
    <w:rsid w:val="00131676"/>
    <w:rsid w:val="00134205"/>
    <w:rsid w:val="00142046"/>
    <w:rsid w:val="00170ADA"/>
    <w:rsid w:val="00182397"/>
    <w:rsid w:val="00184FE0"/>
    <w:rsid w:val="001908EA"/>
    <w:rsid w:val="00190A43"/>
    <w:rsid w:val="001A4A3B"/>
    <w:rsid w:val="001B75A4"/>
    <w:rsid w:val="001C221A"/>
    <w:rsid w:val="001C2C77"/>
    <w:rsid w:val="001D36B2"/>
    <w:rsid w:val="001E5A9D"/>
    <w:rsid w:val="0020744B"/>
    <w:rsid w:val="00210BD3"/>
    <w:rsid w:val="00211D51"/>
    <w:rsid w:val="00220E0B"/>
    <w:rsid w:val="002336CD"/>
    <w:rsid w:val="00237E50"/>
    <w:rsid w:val="00243B5E"/>
    <w:rsid w:val="00245A23"/>
    <w:rsid w:val="002473E9"/>
    <w:rsid w:val="002643A1"/>
    <w:rsid w:val="00264541"/>
    <w:rsid w:val="002712FC"/>
    <w:rsid w:val="0029120B"/>
    <w:rsid w:val="002A3E9D"/>
    <w:rsid w:val="002A7576"/>
    <w:rsid w:val="002B3D0B"/>
    <w:rsid w:val="002B4224"/>
    <w:rsid w:val="002B78AD"/>
    <w:rsid w:val="002C5CBA"/>
    <w:rsid w:val="002C7AD9"/>
    <w:rsid w:val="002E2A2A"/>
    <w:rsid w:val="002F236C"/>
    <w:rsid w:val="002F264F"/>
    <w:rsid w:val="00302813"/>
    <w:rsid w:val="00317D76"/>
    <w:rsid w:val="00321ECA"/>
    <w:rsid w:val="003448A8"/>
    <w:rsid w:val="003456BD"/>
    <w:rsid w:val="00347B73"/>
    <w:rsid w:val="00353640"/>
    <w:rsid w:val="00364BF8"/>
    <w:rsid w:val="00374F9F"/>
    <w:rsid w:val="003B3E35"/>
    <w:rsid w:val="003B4D07"/>
    <w:rsid w:val="003C42DC"/>
    <w:rsid w:val="003E5A50"/>
    <w:rsid w:val="00430838"/>
    <w:rsid w:val="00432B1B"/>
    <w:rsid w:val="0043610C"/>
    <w:rsid w:val="004454A7"/>
    <w:rsid w:val="0044780B"/>
    <w:rsid w:val="00450F71"/>
    <w:rsid w:val="00453FB7"/>
    <w:rsid w:val="00463DFA"/>
    <w:rsid w:val="00476C98"/>
    <w:rsid w:val="004836D9"/>
    <w:rsid w:val="00490993"/>
    <w:rsid w:val="00492E11"/>
    <w:rsid w:val="004932C1"/>
    <w:rsid w:val="00494036"/>
    <w:rsid w:val="004A5648"/>
    <w:rsid w:val="004A7961"/>
    <w:rsid w:val="004B355F"/>
    <w:rsid w:val="004B58C9"/>
    <w:rsid w:val="004C2152"/>
    <w:rsid w:val="004C5AED"/>
    <w:rsid w:val="004C71B3"/>
    <w:rsid w:val="004C7C7E"/>
    <w:rsid w:val="004D6CDA"/>
    <w:rsid w:val="004E0261"/>
    <w:rsid w:val="004E12B0"/>
    <w:rsid w:val="004F49C5"/>
    <w:rsid w:val="005142E3"/>
    <w:rsid w:val="0052233F"/>
    <w:rsid w:val="0054083D"/>
    <w:rsid w:val="00541C36"/>
    <w:rsid w:val="005471C2"/>
    <w:rsid w:val="00553887"/>
    <w:rsid w:val="00560335"/>
    <w:rsid w:val="00565B01"/>
    <w:rsid w:val="00570684"/>
    <w:rsid w:val="00573C64"/>
    <w:rsid w:val="00573E30"/>
    <w:rsid w:val="00574748"/>
    <w:rsid w:val="00582E85"/>
    <w:rsid w:val="00585BF6"/>
    <w:rsid w:val="00587F0D"/>
    <w:rsid w:val="0059128D"/>
    <w:rsid w:val="005938E8"/>
    <w:rsid w:val="00597B85"/>
    <w:rsid w:val="005A35D5"/>
    <w:rsid w:val="005A3880"/>
    <w:rsid w:val="005A431A"/>
    <w:rsid w:val="005A568E"/>
    <w:rsid w:val="005A602D"/>
    <w:rsid w:val="005B0F80"/>
    <w:rsid w:val="005B13F3"/>
    <w:rsid w:val="005B3C38"/>
    <w:rsid w:val="005B4C07"/>
    <w:rsid w:val="005C0FAF"/>
    <w:rsid w:val="005E326E"/>
    <w:rsid w:val="005E79CC"/>
    <w:rsid w:val="005F52DA"/>
    <w:rsid w:val="005F5CF8"/>
    <w:rsid w:val="0060021E"/>
    <w:rsid w:val="00605AD5"/>
    <w:rsid w:val="006113BB"/>
    <w:rsid w:val="00612A17"/>
    <w:rsid w:val="00616D93"/>
    <w:rsid w:val="00624C25"/>
    <w:rsid w:val="00626602"/>
    <w:rsid w:val="0063594B"/>
    <w:rsid w:val="006363D2"/>
    <w:rsid w:val="006412D5"/>
    <w:rsid w:val="00647871"/>
    <w:rsid w:val="006563B1"/>
    <w:rsid w:val="00657FEF"/>
    <w:rsid w:val="006814B1"/>
    <w:rsid w:val="0068786C"/>
    <w:rsid w:val="006947B6"/>
    <w:rsid w:val="0069757B"/>
    <w:rsid w:val="006A4B8C"/>
    <w:rsid w:val="006B0730"/>
    <w:rsid w:val="006B1329"/>
    <w:rsid w:val="006B2FF7"/>
    <w:rsid w:val="006C2FA9"/>
    <w:rsid w:val="006D2EAC"/>
    <w:rsid w:val="006D7521"/>
    <w:rsid w:val="006D7B7B"/>
    <w:rsid w:val="006F0A53"/>
    <w:rsid w:val="006F1F7B"/>
    <w:rsid w:val="006F2A92"/>
    <w:rsid w:val="00700789"/>
    <w:rsid w:val="007151D3"/>
    <w:rsid w:val="00736696"/>
    <w:rsid w:val="00750936"/>
    <w:rsid w:val="0077791C"/>
    <w:rsid w:val="00780029"/>
    <w:rsid w:val="00780492"/>
    <w:rsid w:val="00781A4C"/>
    <w:rsid w:val="00786080"/>
    <w:rsid w:val="00795C79"/>
    <w:rsid w:val="007A2FE7"/>
    <w:rsid w:val="007B2343"/>
    <w:rsid w:val="007C0B10"/>
    <w:rsid w:val="007C10A4"/>
    <w:rsid w:val="007C3DF7"/>
    <w:rsid w:val="007D0E7E"/>
    <w:rsid w:val="007D109D"/>
    <w:rsid w:val="007D417F"/>
    <w:rsid w:val="007F7889"/>
    <w:rsid w:val="00800671"/>
    <w:rsid w:val="00803831"/>
    <w:rsid w:val="00806E3B"/>
    <w:rsid w:val="00816495"/>
    <w:rsid w:val="00820840"/>
    <w:rsid w:val="008258FE"/>
    <w:rsid w:val="0083112B"/>
    <w:rsid w:val="008314CC"/>
    <w:rsid w:val="0083500F"/>
    <w:rsid w:val="00836AD6"/>
    <w:rsid w:val="0085381F"/>
    <w:rsid w:val="00864649"/>
    <w:rsid w:val="0086592D"/>
    <w:rsid w:val="00875CDB"/>
    <w:rsid w:val="00884F8B"/>
    <w:rsid w:val="008872D8"/>
    <w:rsid w:val="00893F5F"/>
    <w:rsid w:val="008953E3"/>
    <w:rsid w:val="008955FA"/>
    <w:rsid w:val="008B31E7"/>
    <w:rsid w:val="008B6024"/>
    <w:rsid w:val="008B6677"/>
    <w:rsid w:val="008C1ECF"/>
    <w:rsid w:val="008C66F9"/>
    <w:rsid w:val="008D2B1F"/>
    <w:rsid w:val="008E0813"/>
    <w:rsid w:val="008F63FD"/>
    <w:rsid w:val="009045A6"/>
    <w:rsid w:val="00904DC0"/>
    <w:rsid w:val="009065F9"/>
    <w:rsid w:val="00916677"/>
    <w:rsid w:val="00925A05"/>
    <w:rsid w:val="0093116A"/>
    <w:rsid w:val="009370B8"/>
    <w:rsid w:val="00937615"/>
    <w:rsid w:val="00943548"/>
    <w:rsid w:val="00970F49"/>
    <w:rsid w:val="00983E30"/>
    <w:rsid w:val="0098468B"/>
    <w:rsid w:val="00986932"/>
    <w:rsid w:val="00987C62"/>
    <w:rsid w:val="00990A0D"/>
    <w:rsid w:val="009948A0"/>
    <w:rsid w:val="00996F02"/>
    <w:rsid w:val="00996F90"/>
    <w:rsid w:val="00996FD7"/>
    <w:rsid w:val="009A5127"/>
    <w:rsid w:val="009A5674"/>
    <w:rsid w:val="009A5DF5"/>
    <w:rsid w:val="009B2BF1"/>
    <w:rsid w:val="009B3F55"/>
    <w:rsid w:val="009D01C7"/>
    <w:rsid w:val="009D13B7"/>
    <w:rsid w:val="009D22D2"/>
    <w:rsid w:val="009F7AB3"/>
    <w:rsid w:val="00A23CDF"/>
    <w:rsid w:val="00A2624A"/>
    <w:rsid w:val="00A27D04"/>
    <w:rsid w:val="00A42F59"/>
    <w:rsid w:val="00A53376"/>
    <w:rsid w:val="00A54800"/>
    <w:rsid w:val="00A64AD7"/>
    <w:rsid w:val="00A64C82"/>
    <w:rsid w:val="00A659BB"/>
    <w:rsid w:val="00A83195"/>
    <w:rsid w:val="00A94E7D"/>
    <w:rsid w:val="00AA31F2"/>
    <w:rsid w:val="00AA7FF0"/>
    <w:rsid w:val="00AB3525"/>
    <w:rsid w:val="00AB5E19"/>
    <w:rsid w:val="00AB67B6"/>
    <w:rsid w:val="00AB6811"/>
    <w:rsid w:val="00AB7F2E"/>
    <w:rsid w:val="00AC732A"/>
    <w:rsid w:val="00AF3EDA"/>
    <w:rsid w:val="00AF57D7"/>
    <w:rsid w:val="00B006B4"/>
    <w:rsid w:val="00B0127B"/>
    <w:rsid w:val="00B070D8"/>
    <w:rsid w:val="00B2137D"/>
    <w:rsid w:val="00B23F3B"/>
    <w:rsid w:val="00B250A4"/>
    <w:rsid w:val="00B3398A"/>
    <w:rsid w:val="00B363F2"/>
    <w:rsid w:val="00B4636B"/>
    <w:rsid w:val="00B50FD2"/>
    <w:rsid w:val="00B510E9"/>
    <w:rsid w:val="00B56B82"/>
    <w:rsid w:val="00B70AFF"/>
    <w:rsid w:val="00B75A06"/>
    <w:rsid w:val="00B816B2"/>
    <w:rsid w:val="00B847FC"/>
    <w:rsid w:val="00B850D6"/>
    <w:rsid w:val="00B920C6"/>
    <w:rsid w:val="00B9539E"/>
    <w:rsid w:val="00BA42A2"/>
    <w:rsid w:val="00BB53D9"/>
    <w:rsid w:val="00BB6AD9"/>
    <w:rsid w:val="00BC2959"/>
    <w:rsid w:val="00BC4EAF"/>
    <w:rsid w:val="00BC5372"/>
    <w:rsid w:val="00BC61BA"/>
    <w:rsid w:val="00BC7648"/>
    <w:rsid w:val="00BD17F4"/>
    <w:rsid w:val="00BE4CD6"/>
    <w:rsid w:val="00BF439D"/>
    <w:rsid w:val="00BF686C"/>
    <w:rsid w:val="00C06688"/>
    <w:rsid w:val="00C10EB4"/>
    <w:rsid w:val="00C15489"/>
    <w:rsid w:val="00C20CF8"/>
    <w:rsid w:val="00C22070"/>
    <w:rsid w:val="00C26D9F"/>
    <w:rsid w:val="00C32F09"/>
    <w:rsid w:val="00C42CBB"/>
    <w:rsid w:val="00C52ABB"/>
    <w:rsid w:val="00C61F75"/>
    <w:rsid w:val="00C66A9F"/>
    <w:rsid w:val="00C71DBF"/>
    <w:rsid w:val="00C730DC"/>
    <w:rsid w:val="00C94766"/>
    <w:rsid w:val="00CA1334"/>
    <w:rsid w:val="00CA4194"/>
    <w:rsid w:val="00CB3476"/>
    <w:rsid w:val="00CB51C5"/>
    <w:rsid w:val="00CC5385"/>
    <w:rsid w:val="00CF4F36"/>
    <w:rsid w:val="00CF7CF1"/>
    <w:rsid w:val="00D0144C"/>
    <w:rsid w:val="00D05E88"/>
    <w:rsid w:val="00D1201E"/>
    <w:rsid w:val="00D144B4"/>
    <w:rsid w:val="00D25195"/>
    <w:rsid w:val="00D25C6E"/>
    <w:rsid w:val="00D32024"/>
    <w:rsid w:val="00D322B7"/>
    <w:rsid w:val="00D32C9A"/>
    <w:rsid w:val="00D415A7"/>
    <w:rsid w:val="00D518C8"/>
    <w:rsid w:val="00D52776"/>
    <w:rsid w:val="00D55306"/>
    <w:rsid w:val="00D6195D"/>
    <w:rsid w:val="00D61B31"/>
    <w:rsid w:val="00D63D82"/>
    <w:rsid w:val="00D64E03"/>
    <w:rsid w:val="00D67324"/>
    <w:rsid w:val="00D67DE4"/>
    <w:rsid w:val="00D7493B"/>
    <w:rsid w:val="00D81BBC"/>
    <w:rsid w:val="00D849B9"/>
    <w:rsid w:val="00D84C51"/>
    <w:rsid w:val="00D91723"/>
    <w:rsid w:val="00DA3D87"/>
    <w:rsid w:val="00DB47F1"/>
    <w:rsid w:val="00DC0E2E"/>
    <w:rsid w:val="00DC703B"/>
    <w:rsid w:val="00DD63F7"/>
    <w:rsid w:val="00DD6A5C"/>
    <w:rsid w:val="00DE4B2F"/>
    <w:rsid w:val="00DF35BB"/>
    <w:rsid w:val="00E011CD"/>
    <w:rsid w:val="00E01316"/>
    <w:rsid w:val="00E05041"/>
    <w:rsid w:val="00E10EB1"/>
    <w:rsid w:val="00E10F59"/>
    <w:rsid w:val="00E22520"/>
    <w:rsid w:val="00E30D96"/>
    <w:rsid w:val="00E34293"/>
    <w:rsid w:val="00E50E15"/>
    <w:rsid w:val="00E656D0"/>
    <w:rsid w:val="00E731AA"/>
    <w:rsid w:val="00E748EB"/>
    <w:rsid w:val="00E87054"/>
    <w:rsid w:val="00E95110"/>
    <w:rsid w:val="00EA5476"/>
    <w:rsid w:val="00EA5C98"/>
    <w:rsid w:val="00EB4480"/>
    <w:rsid w:val="00EB4FAD"/>
    <w:rsid w:val="00EB6F44"/>
    <w:rsid w:val="00EC622A"/>
    <w:rsid w:val="00ED2B1D"/>
    <w:rsid w:val="00EF5E67"/>
    <w:rsid w:val="00F10B87"/>
    <w:rsid w:val="00F149FD"/>
    <w:rsid w:val="00F20E6D"/>
    <w:rsid w:val="00F3553F"/>
    <w:rsid w:val="00F509C5"/>
    <w:rsid w:val="00F57A5B"/>
    <w:rsid w:val="00F6621A"/>
    <w:rsid w:val="00F664DD"/>
    <w:rsid w:val="00F95A15"/>
    <w:rsid w:val="00FB6CF0"/>
    <w:rsid w:val="00FC0909"/>
    <w:rsid w:val="00FD6068"/>
    <w:rsid w:val="00FE1246"/>
    <w:rsid w:val="00FE3D6C"/>
    <w:rsid w:val="00FF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F2E18"/>
  <w15:chartTrackingRefBased/>
  <w15:docId w15:val="{261C7E28-04DC-4E70-8BB5-322609DA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76"/>
    <w:pPr>
      <w:autoSpaceDE w:val="0"/>
      <w:autoSpaceDN w:val="0"/>
      <w:adjustRightInd w:val="0"/>
      <w:spacing w:after="120" w:line="360" w:lineRule="auto"/>
    </w:pPr>
    <w:rPr>
      <w:rFonts w:ascii="Trebuchet MS" w:hAnsi="Trebuchet MS"/>
      <w:color w:val="000000"/>
      <w:sz w:val="24"/>
      <w:szCs w:val="24"/>
    </w:rPr>
  </w:style>
  <w:style w:type="paragraph" w:styleId="Heading1">
    <w:name w:val="heading 1"/>
    <w:basedOn w:val="Title"/>
    <w:next w:val="Normal"/>
    <w:link w:val="Heading1Char"/>
    <w:uiPriority w:val="9"/>
    <w:qFormat/>
    <w:rsid w:val="003448A8"/>
    <w:pPr>
      <w:jc w:val="center"/>
      <w:outlineLvl w:val="0"/>
    </w:pPr>
    <w:rPr>
      <w:b/>
      <w:bCs/>
      <w:color w:val="auto"/>
      <w:szCs w:val="36"/>
    </w:rPr>
  </w:style>
  <w:style w:type="paragraph" w:styleId="Heading2">
    <w:name w:val="heading 2"/>
    <w:basedOn w:val="Normal"/>
    <w:next w:val="Normal"/>
    <w:link w:val="Heading2Char"/>
    <w:autoRedefine/>
    <w:uiPriority w:val="9"/>
    <w:unhideWhenUsed/>
    <w:qFormat/>
    <w:rsid w:val="00C20CF8"/>
    <w:pPr>
      <w:spacing w:before="240"/>
      <w:outlineLvl w:val="1"/>
    </w:pPr>
    <w:rPr>
      <w:rFonts w:cs="Arial"/>
      <w:b/>
      <w:bCs/>
      <w:color w:val="44546A" w:themeColor="text2"/>
      <w:sz w:val="28"/>
      <w:szCs w:val="28"/>
      <w:u w:val="single"/>
    </w:rPr>
  </w:style>
  <w:style w:type="paragraph" w:styleId="Heading3">
    <w:name w:val="heading 3"/>
    <w:basedOn w:val="xxmsonormal"/>
    <w:next w:val="Normal"/>
    <w:link w:val="Heading3Char"/>
    <w:autoRedefine/>
    <w:uiPriority w:val="9"/>
    <w:unhideWhenUsed/>
    <w:qFormat/>
    <w:rsid w:val="00D415A7"/>
    <w:pPr>
      <w:numPr>
        <w:numId w:val="2"/>
      </w:numPr>
      <w:spacing w:before="240" w:after="120"/>
      <w:ind w:left="567" w:hanging="567"/>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26602"/>
    <w:rPr>
      <w:color w:val="0000FF"/>
      <w:u w:val="single"/>
    </w:rPr>
  </w:style>
  <w:style w:type="paragraph" w:styleId="BalloonText">
    <w:name w:val="Balloon Text"/>
    <w:basedOn w:val="Normal"/>
    <w:link w:val="BalloonTextChar"/>
    <w:uiPriority w:val="99"/>
    <w:semiHidden/>
    <w:unhideWhenUsed/>
    <w:rsid w:val="005B4C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4C07"/>
    <w:rPr>
      <w:rFonts w:ascii="Tahoma" w:hAnsi="Tahoma" w:cs="Tahoma"/>
      <w:sz w:val="16"/>
      <w:szCs w:val="16"/>
      <w:lang w:eastAsia="en-US"/>
    </w:rPr>
  </w:style>
  <w:style w:type="character" w:styleId="CommentReference">
    <w:name w:val="annotation reference"/>
    <w:uiPriority w:val="99"/>
    <w:semiHidden/>
    <w:unhideWhenUsed/>
    <w:rsid w:val="006F0A53"/>
    <w:rPr>
      <w:sz w:val="16"/>
      <w:szCs w:val="16"/>
    </w:rPr>
  </w:style>
  <w:style w:type="paragraph" w:styleId="CommentText">
    <w:name w:val="annotation text"/>
    <w:basedOn w:val="Normal"/>
    <w:link w:val="CommentTextChar"/>
    <w:uiPriority w:val="99"/>
    <w:unhideWhenUsed/>
    <w:rsid w:val="006F0A53"/>
    <w:rPr>
      <w:sz w:val="20"/>
      <w:szCs w:val="20"/>
    </w:rPr>
  </w:style>
  <w:style w:type="character" w:customStyle="1" w:styleId="CommentTextChar">
    <w:name w:val="Comment Text Char"/>
    <w:link w:val="CommentText"/>
    <w:uiPriority w:val="99"/>
    <w:rsid w:val="006F0A53"/>
    <w:rPr>
      <w:lang w:eastAsia="en-US"/>
    </w:rPr>
  </w:style>
  <w:style w:type="paragraph" w:styleId="CommentSubject">
    <w:name w:val="annotation subject"/>
    <w:basedOn w:val="CommentText"/>
    <w:next w:val="CommentText"/>
    <w:link w:val="CommentSubjectChar"/>
    <w:uiPriority w:val="99"/>
    <w:semiHidden/>
    <w:unhideWhenUsed/>
    <w:rsid w:val="006F0A53"/>
    <w:rPr>
      <w:b/>
      <w:bCs/>
    </w:rPr>
  </w:style>
  <w:style w:type="character" w:customStyle="1" w:styleId="CommentSubjectChar">
    <w:name w:val="Comment Subject Char"/>
    <w:link w:val="CommentSubject"/>
    <w:uiPriority w:val="99"/>
    <w:semiHidden/>
    <w:rsid w:val="006F0A53"/>
    <w:rPr>
      <w:b/>
      <w:bCs/>
      <w:lang w:eastAsia="en-US"/>
    </w:rPr>
  </w:style>
  <w:style w:type="paragraph" w:styleId="Revision">
    <w:name w:val="Revision"/>
    <w:hidden/>
    <w:uiPriority w:val="99"/>
    <w:semiHidden/>
    <w:rsid w:val="006F0A53"/>
    <w:rPr>
      <w:sz w:val="22"/>
      <w:szCs w:val="22"/>
      <w:lang w:eastAsia="en-US"/>
    </w:rPr>
  </w:style>
  <w:style w:type="paragraph" w:styleId="Header">
    <w:name w:val="header"/>
    <w:basedOn w:val="Normal"/>
    <w:link w:val="HeaderChar"/>
    <w:uiPriority w:val="99"/>
    <w:unhideWhenUsed/>
    <w:rsid w:val="00DA3D87"/>
    <w:pPr>
      <w:tabs>
        <w:tab w:val="center" w:pos="4513"/>
        <w:tab w:val="right" w:pos="9026"/>
      </w:tabs>
    </w:pPr>
  </w:style>
  <w:style w:type="character" w:customStyle="1" w:styleId="HeaderChar">
    <w:name w:val="Header Char"/>
    <w:link w:val="Header"/>
    <w:uiPriority w:val="99"/>
    <w:rsid w:val="00DA3D87"/>
    <w:rPr>
      <w:sz w:val="22"/>
      <w:szCs w:val="22"/>
      <w:lang w:eastAsia="en-US"/>
    </w:rPr>
  </w:style>
  <w:style w:type="paragraph" w:styleId="Footer">
    <w:name w:val="footer"/>
    <w:basedOn w:val="Normal"/>
    <w:link w:val="FooterChar"/>
    <w:uiPriority w:val="99"/>
    <w:unhideWhenUsed/>
    <w:rsid w:val="00DA3D87"/>
    <w:pPr>
      <w:tabs>
        <w:tab w:val="center" w:pos="4513"/>
        <w:tab w:val="right" w:pos="9026"/>
      </w:tabs>
    </w:pPr>
  </w:style>
  <w:style w:type="character" w:customStyle="1" w:styleId="FooterChar">
    <w:name w:val="Footer Char"/>
    <w:link w:val="Footer"/>
    <w:uiPriority w:val="99"/>
    <w:rsid w:val="00DA3D87"/>
    <w:rPr>
      <w:sz w:val="22"/>
      <w:szCs w:val="22"/>
      <w:lang w:eastAsia="en-US"/>
    </w:rPr>
  </w:style>
  <w:style w:type="character" w:styleId="FollowedHyperlink">
    <w:name w:val="FollowedHyperlink"/>
    <w:uiPriority w:val="99"/>
    <w:semiHidden/>
    <w:unhideWhenUsed/>
    <w:rsid w:val="00F20E6D"/>
    <w:rPr>
      <w:color w:val="800080"/>
      <w:u w:val="single"/>
    </w:rPr>
  </w:style>
  <w:style w:type="paragraph" w:styleId="ListParagraph">
    <w:name w:val="List Paragraph"/>
    <w:basedOn w:val="Normal"/>
    <w:uiPriority w:val="34"/>
    <w:qFormat/>
    <w:rsid w:val="00374F9F"/>
    <w:pPr>
      <w:ind w:left="720"/>
      <w:contextualSpacing/>
    </w:pPr>
    <w:rPr>
      <w:rFonts w:ascii="Arial" w:hAnsi="Arial" w:cs="Arial"/>
    </w:rPr>
  </w:style>
  <w:style w:type="paragraph" w:styleId="FootnoteText">
    <w:name w:val="footnote text"/>
    <w:basedOn w:val="Normal"/>
    <w:link w:val="FootnoteTextChar"/>
    <w:uiPriority w:val="99"/>
    <w:unhideWhenUsed/>
    <w:rsid w:val="00374F9F"/>
    <w:pPr>
      <w:spacing w:after="0" w:line="240" w:lineRule="auto"/>
    </w:pPr>
    <w:rPr>
      <w:rFonts w:ascii="Arial" w:hAnsi="Arial" w:cs="Arial"/>
      <w:sz w:val="20"/>
      <w:szCs w:val="20"/>
    </w:rPr>
  </w:style>
  <w:style w:type="character" w:customStyle="1" w:styleId="FootnoteTextChar">
    <w:name w:val="Footnote Text Char"/>
    <w:link w:val="FootnoteText"/>
    <w:uiPriority w:val="99"/>
    <w:rsid w:val="00374F9F"/>
    <w:rPr>
      <w:rFonts w:ascii="Arial" w:hAnsi="Arial" w:cs="Arial"/>
      <w:lang w:eastAsia="en-US"/>
    </w:rPr>
  </w:style>
  <w:style w:type="character" w:styleId="FootnoteReference">
    <w:name w:val="footnote reference"/>
    <w:uiPriority w:val="99"/>
    <w:semiHidden/>
    <w:unhideWhenUsed/>
    <w:rsid w:val="00374F9F"/>
    <w:rPr>
      <w:vertAlign w:val="superscript"/>
    </w:rPr>
  </w:style>
  <w:style w:type="character" w:styleId="UnresolvedMention">
    <w:name w:val="Unresolved Mention"/>
    <w:uiPriority w:val="99"/>
    <w:semiHidden/>
    <w:unhideWhenUsed/>
    <w:rsid w:val="00374F9F"/>
    <w:rPr>
      <w:color w:val="605E5C"/>
      <w:shd w:val="clear" w:color="auto" w:fill="E1DFDD"/>
    </w:rPr>
  </w:style>
  <w:style w:type="paragraph" w:customStyle="1" w:styleId="Default">
    <w:name w:val="Default"/>
    <w:rsid w:val="001C2C77"/>
    <w:pPr>
      <w:autoSpaceDE w:val="0"/>
      <w:autoSpaceDN w:val="0"/>
      <w:adjustRightInd w:val="0"/>
    </w:pPr>
    <w:rPr>
      <w:rFonts w:cs="Calibri"/>
      <w:color w:val="000000"/>
      <w:sz w:val="24"/>
      <w:szCs w:val="24"/>
      <w:lang w:eastAsia="en-US"/>
    </w:rPr>
  </w:style>
  <w:style w:type="character" w:customStyle="1" w:styleId="Heading1Char">
    <w:name w:val="Heading 1 Char"/>
    <w:link w:val="Heading1"/>
    <w:uiPriority w:val="9"/>
    <w:rsid w:val="003448A8"/>
    <w:rPr>
      <w:rFonts w:ascii="Trebuchet MS" w:eastAsiaTheme="majorEastAsia" w:hAnsi="Trebuchet MS" w:cstheme="majorBidi"/>
      <w:b/>
      <w:bCs/>
      <w:spacing w:val="-10"/>
      <w:kern w:val="28"/>
      <w:sz w:val="36"/>
      <w:szCs w:val="36"/>
    </w:rPr>
  </w:style>
  <w:style w:type="character" w:customStyle="1" w:styleId="Heading2Char">
    <w:name w:val="Heading 2 Char"/>
    <w:link w:val="Heading2"/>
    <w:uiPriority w:val="9"/>
    <w:rsid w:val="00C20CF8"/>
    <w:rPr>
      <w:rFonts w:ascii="Trebuchet MS" w:hAnsi="Trebuchet MS" w:cs="Arial"/>
      <w:b/>
      <w:bCs/>
      <w:color w:val="44546A" w:themeColor="text2"/>
      <w:sz w:val="28"/>
      <w:szCs w:val="28"/>
      <w:u w:val="single"/>
    </w:rPr>
  </w:style>
  <w:style w:type="paragraph" w:styleId="TOCHeading">
    <w:name w:val="TOC Heading"/>
    <w:basedOn w:val="Heading1"/>
    <w:next w:val="Normal"/>
    <w:uiPriority w:val="39"/>
    <w:unhideWhenUsed/>
    <w:qFormat/>
    <w:rsid w:val="00BC2959"/>
    <w:pPr>
      <w:keepNext/>
      <w:keepLines/>
      <w:autoSpaceDE/>
      <w:autoSpaceDN/>
      <w:adjustRightInd/>
      <w:spacing w:before="240" w:line="259" w:lineRule="auto"/>
      <w:outlineLvl w:val="9"/>
    </w:pPr>
    <w:rPr>
      <w:rFonts w:ascii="Calibri Light" w:eastAsia="Times New Roman" w:hAnsi="Calibri Light" w:cs="Times New Roman"/>
      <w:b w:val="0"/>
      <w:bCs w:val="0"/>
      <w:color w:val="2F5496"/>
      <w:sz w:val="32"/>
      <w:szCs w:val="32"/>
      <w:lang w:val="en-US" w:eastAsia="en-US"/>
    </w:rPr>
  </w:style>
  <w:style w:type="paragraph" w:styleId="TOC1">
    <w:name w:val="toc 1"/>
    <w:basedOn w:val="Normal"/>
    <w:next w:val="Normal"/>
    <w:autoRedefine/>
    <w:uiPriority w:val="39"/>
    <w:unhideWhenUsed/>
    <w:rsid w:val="000207EF"/>
    <w:pPr>
      <w:tabs>
        <w:tab w:val="right" w:leader="dot" w:pos="9016"/>
      </w:tabs>
    </w:pPr>
    <w:rPr>
      <w:b/>
      <w:bCs/>
    </w:rPr>
  </w:style>
  <w:style w:type="paragraph" w:styleId="TOC2">
    <w:name w:val="toc 2"/>
    <w:basedOn w:val="Normal"/>
    <w:next w:val="Normal"/>
    <w:autoRedefine/>
    <w:uiPriority w:val="39"/>
    <w:unhideWhenUsed/>
    <w:rsid w:val="00EB6F44"/>
    <w:pPr>
      <w:tabs>
        <w:tab w:val="right" w:leader="dot" w:pos="10763"/>
      </w:tabs>
      <w:ind w:left="220"/>
    </w:pPr>
    <w:rPr>
      <w:rFonts w:eastAsiaTheme="minorEastAsia" w:cstheme="minorBidi"/>
      <w:b/>
      <w:bCs/>
      <w:noProof/>
      <w:color w:val="0070C0"/>
      <w:kern w:val="2"/>
      <w:u w:val="single"/>
      <w14:ligatures w14:val="standardContextual"/>
    </w:rPr>
  </w:style>
  <w:style w:type="paragraph" w:styleId="Title">
    <w:name w:val="Title"/>
    <w:basedOn w:val="Normal"/>
    <w:next w:val="Normal"/>
    <w:link w:val="TitleChar"/>
    <w:uiPriority w:val="10"/>
    <w:qFormat/>
    <w:rsid w:val="00182397"/>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182397"/>
    <w:rPr>
      <w:rFonts w:ascii="Trebuchet MS" w:eastAsiaTheme="majorEastAsia" w:hAnsi="Trebuchet MS" w:cstheme="majorBidi"/>
      <w:spacing w:val="-10"/>
      <w:kern w:val="28"/>
      <w:sz w:val="36"/>
      <w:szCs w:val="56"/>
      <w:lang w:eastAsia="en-US"/>
    </w:rPr>
  </w:style>
  <w:style w:type="paragraph" w:styleId="Subtitle">
    <w:name w:val="Subtitle"/>
    <w:basedOn w:val="Normal"/>
    <w:next w:val="Normal"/>
    <w:link w:val="SubtitleChar"/>
    <w:uiPriority w:val="11"/>
    <w:qFormat/>
    <w:rsid w:val="0018239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182397"/>
    <w:rPr>
      <w:rFonts w:ascii="Trebuchet MS" w:eastAsiaTheme="minorEastAsia" w:hAnsi="Trebuchet MS" w:cstheme="minorBidi"/>
      <w:color w:val="5A5A5A" w:themeColor="text1" w:themeTint="A5"/>
      <w:spacing w:val="15"/>
      <w:sz w:val="22"/>
      <w:szCs w:val="22"/>
      <w:lang w:eastAsia="en-US"/>
    </w:rPr>
  </w:style>
  <w:style w:type="paragraph" w:customStyle="1" w:styleId="xxmsonormal">
    <w:name w:val="x_xmsonormal"/>
    <w:basedOn w:val="Normal"/>
    <w:rsid w:val="0068786C"/>
    <w:pPr>
      <w:spacing w:after="0" w:line="240" w:lineRule="auto"/>
    </w:pPr>
    <w:rPr>
      <w:rFonts w:cs="Calibri"/>
    </w:rPr>
  </w:style>
  <w:style w:type="character" w:customStyle="1" w:styleId="Heading3Char">
    <w:name w:val="Heading 3 Char"/>
    <w:basedOn w:val="DefaultParagraphFont"/>
    <w:link w:val="Heading3"/>
    <w:uiPriority w:val="9"/>
    <w:rsid w:val="00D415A7"/>
    <w:rPr>
      <w:rFonts w:ascii="Trebuchet MS" w:hAnsi="Trebuchet MS" w:cs="Calibri"/>
      <w:b/>
      <w:bCs/>
      <w:color w:val="000000"/>
      <w:sz w:val="28"/>
      <w:szCs w:val="24"/>
    </w:rPr>
  </w:style>
  <w:style w:type="character" w:customStyle="1" w:styleId="ui-provider">
    <w:name w:val="ui-provider"/>
    <w:basedOn w:val="DefaultParagraphFont"/>
    <w:rsid w:val="00111AD2"/>
  </w:style>
  <w:style w:type="paragraph" w:styleId="TOC3">
    <w:name w:val="toc 3"/>
    <w:basedOn w:val="Normal"/>
    <w:next w:val="Normal"/>
    <w:autoRedefine/>
    <w:uiPriority w:val="39"/>
    <w:unhideWhenUsed/>
    <w:rsid w:val="00AA31F2"/>
    <w:pPr>
      <w:tabs>
        <w:tab w:val="left" w:pos="567"/>
        <w:tab w:val="right" w:leader="dot" w:pos="10632"/>
      </w:tabs>
      <w:spacing w:after="100"/>
      <w:ind w:left="142"/>
    </w:pPr>
    <w:rPr>
      <w:b/>
      <w:bCs/>
      <w:noProof/>
      <w:color w:val="auto"/>
    </w:rPr>
  </w:style>
  <w:style w:type="paragraph" w:styleId="NoSpacing">
    <w:name w:val="No Spacing"/>
    <w:uiPriority w:val="1"/>
    <w:qFormat/>
    <w:rsid w:val="00DD6A5C"/>
    <w:pPr>
      <w:autoSpaceDE w:val="0"/>
      <w:autoSpaceDN w:val="0"/>
      <w:adjustRightInd w:val="0"/>
    </w:pPr>
    <w:rPr>
      <w:rFonts w:ascii="Trebuchet MS" w:hAnsi="Trebuchet MS"/>
      <w:color w:val="000000"/>
      <w:sz w:val="24"/>
      <w:szCs w:val="24"/>
    </w:rPr>
  </w:style>
  <w:style w:type="paragraph" w:styleId="NormalWeb">
    <w:name w:val="Normal (Web)"/>
    <w:basedOn w:val="Normal"/>
    <w:uiPriority w:val="99"/>
    <w:semiHidden/>
    <w:unhideWhenUsed/>
    <w:rsid w:val="006363D2"/>
    <w:rPr>
      <w:rFonts w:ascii="Times New Roman" w:hAnsi="Times New Roman"/>
    </w:rPr>
  </w:style>
  <w:style w:type="paragraph" w:customStyle="1" w:styleId="nostartmargin">
    <w:name w:val="nostartmargin"/>
    <w:basedOn w:val="Normal"/>
    <w:rsid w:val="004E12B0"/>
    <w:pPr>
      <w:autoSpaceDE/>
      <w:autoSpaceDN/>
      <w:adjustRightInd/>
      <w:spacing w:before="100" w:beforeAutospacing="1" w:after="100" w:afterAutospacing="1" w:line="240" w:lineRule="auto"/>
    </w:pPr>
    <w:rPr>
      <w:rFonts w:ascii="Times New Roman" w:eastAsia="Times New Roman" w:hAnsi="Times New Roman"/>
      <w:color w:val="auto"/>
    </w:rPr>
  </w:style>
  <w:style w:type="paragraph" w:customStyle="1" w:styleId="govuk-body">
    <w:name w:val="govuk-body"/>
    <w:basedOn w:val="Normal"/>
    <w:rsid w:val="004E12B0"/>
    <w:pPr>
      <w:autoSpaceDE/>
      <w:autoSpaceDN/>
      <w:adjustRightInd/>
      <w:spacing w:before="100" w:beforeAutospacing="1" w:after="100" w:afterAutospacing="1" w:line="240" w:lineRule="auto"/>
    </w:pPr>
    <w:rPr>
      <w:rFonts w:ascii="Times New Roman" w:eastAsia="Times New Roman" w:hAnsi="Times New Roman"/>
      <w:color w:val="auto"/>
    </w:rPr>
  </w:style>
  <w:style w:type="paragraph" w:customStyle="1" w:styleId="pf0">
    <w:name w:val="pf0"/>
    <w:basedOn w:val="Normal"/>
    <w:rsid w:val="007B2343"/>
    <w:pPr>
      <w:autoSpaceDE/>
      <w:autoSpaceDN/>
      <w:adjustRightInd/>
      <w:spacing w:before="100" w:beforeAutospacing="1" w:after="100" w:afterAutospacing="1" w:line="240" w:lineRule="auto"/>
    </w:pPr>
    <w:rPr>
      <w:rFonts w:ascii="Times New Roman" w:eastAsia="Times New Roman" w:hAnsi="Times New Roman"/>
      <w:color w:val="auto"/>
    </w:rPr>
  </w:style>
  <w:style w:type="character" w:customStyle="1" w:styleId="cf01">
    <w:name w:val="cf01"/>
    <w:basedOn w:val="DefaultParagraphFont"/>
    <w:rsid w:val="007B2343"/>
    <w:rPr>
      <w:rFonts w:ascii="Segoe UI" w:hAnsi="Segoe UI" w:cs="Segoe UI" w:hint="default"/>
      <w:sz w:val="18"/>
      <w:szCs w:val="18"/>
    </w:rPr>
  </w:style>
  <w:style w:type="character" w:styleId="Strong">
    <w:name w:val="Strong"/>
    <w:basedOn w:val="DefaultParagraphFont"/>
    <w:uiPriority w:val="22"/>
    <w:qFormat/>
    <w:rsid w:val="00E05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456">
      <w:bodyDiv w:val="1"/>
      <w:marLeft w:val="0"/>
      <w:marRight w:val="0"/>
      <w:marTop w:val="0"/>
      <w:marBottom w:val="0"/>
      <w:divBdr>
        <w:top w:val="none" w:sz="0" w:space="0" w:color="auto"/>
        <w:left w:val="none" w:sz="0" w:space="0" w:color="auto"/>
        <w:bottom w:val="none" w:sz="0" w:space="0" w:color="auto"/>
        <w:right w:val="none" w:sz="0" w:space="0" w:color="auto"/>
      </w:divBdr>
    </w:div>
    <w:div w:id="108940223">
      <w:bodyDiv w:val="1"/>
      <w:marLeft w:val="0"/>
      <w:marRight w:val="0"/>
      <w:marTop w:val="0"/>
      <w:marBottom w:val="0"/>
      <w:divBdr>
        <w:top w:val="none" w:sz="0" w:space="0" w:color="auto"/>
        <w:left w:val="none" w:sz="0" w:space="0" w:color="auto"/>
        <w:bottom w:val="none" w:sz="0" w:space="0" w:color="auto"/>
        <w:right w:val="none" w:sz="0" w:space="0" w:color="auto"/>
      </w:divBdr>
    </w:div>
    <w:div w:id="254939516">
      <w:bodyDiv w:val="1"/>
      <w:marLeft w:val="0"/>
      <w:marRight w:val="0"/>
      <w:marTop w:val="0"/>
      <w:marBottom w:val="0"/>
      <w:divBdr>
        <w:top w:val="none" w:sz="0" w:space="0" w:color="auto"/>
        <w:left w:val="none" w:sz="0" w:space="0" w:color="auto"/>
        <w:bottom w:val="none" w:sz="0" w:space="0" w:color="auto"/>
        <w:right w:val="none" w:sz="0" w:space="0" w:color="auto"/>
      </w:divBdr>
    </w:div>
    <w:div w:id="531577675">
      <w:bodyDiv w:val="1"/>
      <w:marLeft w:val="0"/>
      <w:marRight w:val="0"/>
      <w:marTop w:val="0"/>
      <w:marBottom w:val="0"/>
      <w:divBdr>
        <w:top w:val="none" w:sz="0" w:space="0" w:color="auto"/>
        <w:left w:val="none" w:sz="0" w:space="0" w:color="auto"/>
        <w:bottom w:val="none" w:sz="0" w:space="0" w:color="auto"/>
        <w:right w:val="none" w:sz="0" w:space="0" w:color="auto"/>
      </w:divBdr>
    </w:div>
    <w:div w:id="637304790">
      <w:bodyDiv w:val="1"/>
      <w:marLeft w:val="0"/>
      <w:marRight w:val="0"/>
      <w:marTop w:val="0"/>
      <w:marBottom w:val="0"/>
      <w:divBdr>
        <w:top w:val="none" w:sz="0" w:space="0" w:color="auto"/>
        <w:left w:val="none" w:sz="0" w:space="0" w:color="auto"/>
        <w:bottom w:val="none" w:sz="0" w:space="0" w:color="auto"/>
        <w:right w:val="none" w:sz="0" w:space="0" w:color="auto"/>
      </w:divBdr>
    </w:div>
    <w:div w:id="778526416">
      <w:bodyDiv w:val="1"/>
      <w:marLeft w:val="0"/>
      <w:marRight w:val="0"/>
      <w:marTop w:val="0"/>
      <w:marBottom w:val="0"/>
      <w:divBdr>
        <w:top w:val="none" w:sz="0" w:space="0" w:color="auto"/>
        <w:left w:val="none" w:sz="0" w:space="0" w:color="auto"/>
        <w:bottom w:val="none" w:sz="0" w:space="0" w:color="auto"/>
        <w:right w:val="none" w:sz="0" w:space="0" w:color="auto"/>
      </w:divBdr>
    </w:div>
    <w:div w:id="943803104">
      <w:bodyDiv w:val="1"/>
      <w:marLeft w:val="0"/>
      <w:marRight w:val="0"/>
      <w:marTop w:val="0"/>
      <w:marBottom w:val="0"/>
      <w:divBdr>
        <w:top w:val="none" w:sz="0" w:space="0" w:color="auto"/>
        <w:left w:val="none" w:sz="0" w:space="0" w:color="auto"/>
        <w:bottom w:val="none" w:sz="0" w:space="0" w:color="auto"/>
        <w:right w:val="none" w:sz="0" w:space="0" w:color="auto"/>
      </w:divBdr>
    </w:div>
    <w:div w:id="1076510652">
      <w:bodyDiv w:val="1"/>
      <w:marLeft w:val="0"/>
      <w:marRight w:val="0"/>
      <w:marTop w:val="0"/>
      <w:marBottom w:val="0"/>
      <w:divBdr>
        <w:top w:val="none" w:sz="0" w:space="0" w:color="auto"/>
        <w:left w:val="none" w:sz="0" w:space="0" w:color="auto"/>
        <w:bottom w:val="none" w:sz="0" w:space="0" w:color="auto"/>
        <w:right w:val="none" w:sz="0" w:space="0" w:color="auto"/>
      </w:divBdr>
    </w:div>
    <w:div w:id="1122306396">
      <w:bodyDiv w:val="1"/>
      <w:marLeft w:val="0"/>
      <w:marRight w:val="0"/>
      <w:marTop w:val="0"/>
      <w:marBottom w:val="0"/>
      <w:divBdr>
        <w:top w:val="none" w:sz="0" w:space="0" w:color="auto"/>
        <w:left w:val="none" w:sz="0" w:space="0" w:color="auto"/>
        <w:bottom w:val="none" w:sz="0" w:space="0" w:color="auto"/>
        <w:right w:val="none" w:sz="0" w:space="0" w:color="auto"/>
      </w:divBdr>
    </w:div>
    <w:div w:id="1403407532">
      <w:bodyDiv w:val="1"/>
      <w:marLeft w:val="0"/>
      <w:marRight w:val="0"/>
      <w:marTop w:val="0"/>
      <w:marBottom w:val="0"/>
      <w:divBdr>
        <w:top w:val="none" w:sz="0" w:space="0" w:color="auto"/>
        <w:left w:val="none" w:sz="0" w:space="0" w:color="auto"/>
        <w:bottom w:val="none" w:sz="0" w:space="0" w:color="auto"/>
        <w:right w:val="none" w:sz="0" w:space="0" w:color="auto"/>
      </w:divBdr>
    </w:div>
    <w:div w:id="1478568129">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733768074">
      <w:bodyDiv w:val="1"/>
      <w:marLeft w:val="0"/>
      <w:marRight w:val="0"/>
      <w:marTop w:val="0"/>
      <w:marBottom w:val="0"/>
      <w:divBdr>
        <w:top w:val="none" w:sz="0" w:space="0" w:color="auto"/>
        <w:left w:val="none" w:sz="0" w:space="0" w:color="auto"/>
        <w:bottom w:val="none" w:sz="0" w:space="0" w:color="auto"/>
        <w:right w:val="none" w:sz="0" w:space="0" w:color="auto"/>
      </w:divBdr>
    </w:div>
    <w:div w:id="1800487724">
      <w:bodyDiv w:val="1"/>
      <w:marLeft w:val="0"/>
      <w:marRight w:val="0"/>
      <w:marTop w:val="0"/>
      <w:marBottom w:val="0"/>
      <w:divBdr>
        <w:top w:val="none" w:sz="0" w:space="0" w:color="auto"/>
        <w:left w:val="none" w:sz="0" w:space="0" w:color="auto"/>
        <w:bottom w:val="none" w:sz="0" w:space="0" w:color="auto"/>
        <w:right w:val="none" w:sz="0" w:space="0" w:color="auto"/>
      </w:divBdr>
    </w:div>
    <w:div w:id="21401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space.eastsussex.gov.uk/" TargetMode="External"/><Relationship Id="rId18" Type="http://schemas.openxmlformats.org/officeDocument/2006/relationships/hyperlink" Target="https://www.gov.uk/request-copy-criminal-record" TargetMode="External"/><Relationship Id="rId26" Type="http://schemas.openxmlformats.org/officeDocument/2006/relationships/hyperlink" Target="https://www.eastsussex.gov.uk/social-care/support-to-stay-at-home" TargetMode="External"/><Relationship Id="rId39" Type="http://schemas.openxmlformats.org/officeDocument/2006/relationships/hyperlink" Target="https://pa-pages.org/" TargetMode="External"/><Relationship Id="rId21" Type="http://schemas.openxmlformats.org/officeDocument/2006/relationships/hyperlink" Target="https://www.buywithconfidence.gov.uk/" TargetMode="External"/><Relationship Id="rId34" Type="http://schemas.openxmlformats.org/officeDocument/2006/relationships/hyperlink" Target="https://www.eastsussex.gov.uk/social-care/providers/a-guide-for-personal-assistants/business/employment-status" TargetMode="External"/><Relationship Id="rId42" Type="http://schemas.openxmlformats.org/officeDocument/2006/relationships/hyperlink" Target="https://www.eastsussex.gov.uk/social-care/providers/a-guide-for-personal-assistants" TargetMode="External"/><Relationship Id="rId47" Type="http://schemas.openxmlformats.org/officeDocument/2006/relationships/hyperlink" Target="https://www.eastsussex.gov.uk/business/support/dbs-checks-for-businesses" TargetMode="External"/><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eastsussex.gov.uk/jobs/learning-portal/adult-social-care-training" TargetMode="External"/><Relationship Id="rId29" Type="http://schemas.openxmlformats.org/officeDocument/2006/relationships/hyperlink" Target="https://www.independentlives.org/" TargetMode="External"/><Relationship Id="rId11" Type="http://schemas.openxmlformats.org/officeDocument/2006/relationships/footnotes" Target="footnotes.xml"/><Relationship Id="rId24" Type="http://schemas.openxmlformats.org/officeDocument/2006/relationships/hyperlink" Target="https://1space.eastsussex.gov.uk/" TargetMode="External"/><Relationship Id="rId32" Type="http://schemas.openxmlformats.org/officeDocument/2006/relationships/hyperlink" Target="mailto:info@independentlives.org" TargetMode="External"/><Relationship Id="rId37" Type="http://schemas.openxmlformats.org/officeDocument/2006/relationships/hyperlink" Target="https://www.independentlives.org/" TargetMode="External"/><Relationship Id="rId40" Type="http://schemas.openxmlformats.org/officeDocument/2006/relationships/hyperlink" Target="https://www.eastsussex.gov.uk/jobs/learning-portal/adult-social-care-training" TargetMode="External"/><Relationship Id="rId45" Type="http://schemas.openxmlformats.org/officeDocument/2006/relationships/hyperlink" Target="https://www.businesscompanion.info/"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s://www.businesscompanion.info/" TargetMode="External"/><Relationship Id="rId31" Type="http://schemas.openxmlformats.org/officeDocument/2006/relationships/hyperlink" Target="https://www.independentlives.org/" TargetMode="External"/><Relationship Id="rId44" Type="http://schemas.openxmlformats.org/officeDocument/2006/relationships/hyperlink" Target="https://www.buywithconfidence.gov.u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arechoices.co.uk/order-copies-of-a-directory/" TargetMode="External"/><Relationship Id="rId22" Type="http://schemas.openxmlformats.org/officeDocument/2006/relationships/hyperlink" Target="https://www.eastsussex.gov.uk/social-care/support-to-stay-at-home" TargetMode="External"/><Relationship Id="rId27" Type="http://schemas.openxmlformats.org/officeDocument/2006/relationships/hyperlink" Target="https://www.eastsussex.gov.uk/social-care/getting-help-from-us/contact-adult-social-care" TargetMode="External"/><Relationship Id="rId30" Type="http://schemas.openxmlformats.org/officeDocument/2006/relationships/hyperlink" Target="mailto:info@independentlives.org" TargetMode="External"/><Relationship Id="rId35" Type="http://schemas.openxmlformats.org/officeDocument/2006/relationships/hyperlink" Target="https://www.independentlives.org/" TargetMode="External"/><Relationship Id="rId43" Type="http://schemas.openxmlformats.org/officeDocument/2006/relationships/hyperlink" Target="https://1space.eastsussex.gov.uk/" TargetMode="External"/><Relationship Id="rId48" Type="http://schemas.openxmlformats.org/officeDocument/2006/relationships/hyperlink" Target="https://www.gov.uk/request-copy-criminal-record" TargetMode="Externa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astsussex.gov.uk/business/support/dbs-checks-for-businesses" TargetMode="External"/><Relationship Id="rId25" Type="http://schemas.openxmlformats.org/officeDocument/2006/relationships/hyperlink" Target="https://www.carechoices.co.uk/order-copies-of-a-directory/" TargetMode="External"/><Relationship Id="rId33" Type="http://schemas.openxmlformats.org/officeDocument/2006/relationships/hyperlink" Target="https://www.litrg.org.uk/" TargetMode="External"/><Relationship Id="rId38" Type="http://schemas.openxmlformats.org/officeDocument/2006/relationships/hyperlink" Target="mailto:info@independentlives.org" TargetMode="External"/><Relationship Id="rId46" Type="http://schemas.openxmlformats.org/officeDocument/2006/relationships/hyperlink" Target="https://www.eastsussex.gov.uk/trading-standards/business" TargetMode="External"/><Relationship Id="rId20" Type="http://schemas.openxmlformats.org/officeDocument/2006/relationships/hyperlink" Target="https://www.eastsussex.gov.uk/trading-standards/business" TargetMode="External"/><Relationship Id="rId41" Type="http://schemas.openxmlformats.org/officeDocument/2006/relationships/hyperlink" Target="mailto:asct@eastsussex.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1space.eastsussex.gov.uk/" TargetMode="External"/><Relationship Id="rId23" Type="http://schemas.openxmlformats.org/officeDocument/2006/relationships/hyperlink" Target="https://public.govdelivery.com/accounts/UKESCC/subscriber/new?topic_id=UKESCC_175" TargetMode="External"/><Relationship Id="rId28" Type="http://schemas.openxmlformats.org/officeDocument/2006/relationships/hyperlink" Target="https://www.eastsussex.gov.uk/social-care/getting-help-from-us/contact-adult-social-care" TargetMode="External"/><Relationship Id="rId36" Type="http://schemas.openxmlformats.org/officeDocument/2006/relationships/hyperlink" Target="mailto:info@independentlives.org"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532f6b1622d83751d7a95dfa8c6d424a">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f8b0ce03ae0eacfb7fb460ec8046a1e"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Document_x0020_Date xmlns="0edbdf58-cbf2-428a-80ab-aedffcd2a497">2023-09-11T23:00:00+00:00</Document_x0020_Date>
    <Document_x0020_Owner xmlns="0edbdf58-cbf2-428a-80ab-aedffcd2a497">
      <UserInfo>
        <DisplayName>Caroline Moyes</DisplayName>
        <AccountId>235</AccountId>
        <AccountType/>
      </UserInfo>
    </Document_x0020_Owner>
    <SourceLibrary xmlns="917f31dd-3710-4790-b72d-95fb41e1609e">Housing and Support Solutions</SourceLibrary>
    <SourceUrl xmlns="917f31dd-3710-4790-b72d-95fb41e1609e">
      <Url>https://services.escc.gov.uk/sites/ASCSCSM/Housing%20and%20Support%20Solutions</Url>
      <Description>https://services.escc.gov.uk/sites/ASCSCSM/Housing and Support Solutions</Description>
    </SourceUrl>
    <_dlc_DocId xmlns="917f31dd-3710-4790-b72d-95fb41e1609e">ASCPPE-9-2689</_dlc_DocId>
    <_dlc_DocIdUrl xmlns="917f31dd-3710-4790-b72d-95fb41e1609e">
      <Url>https://services.escc.gov.uk/sites/ASCPPE/_layouts/15/DocIdRedir.aspx?ID=ASCPPE-9-2689</Url>
      <Description>ASCPPE-9-2689</Description>
    </_dlc_DocIdUrl>
    <Administration xmlns="917f31dd-3710-4790-b72d-95fb41e1609e" xsi:nil="true"/>
    <Equality xmlns="917f31dd-3710-4790-b72d-95fb41e1609e" xsi:nil="true"/>
    <Calendar_x0020_Year xmlns="0edbdf58-cbf2-428a-80ab-aedffcd2a497" xsi:nil="true"/>
    <Comms_x0020_and_x0020_engagement xmlns="917f31dd-3710-4790-b72d-95fb41e1609e" xsi:nil="true"/>
    <Financial_x0020_Year xmlns="0edbdf58-cbf2-428a-80ab-aedffcd2a497" xsi:nil="true"/>
    <Meeting_x0020_Date xmlns="0edbdf58-cbf2-428a-80ab-aedffcd2a497" xsi:nil="true"/>
    <Workstream xmlns="cb25232a-9089-4102-92dc-582c39eca8dd" xsi:nil="true"/>
    <Consultation_x0020_and_x0020_feedback xmlns="917f31dd-3710-4790-b72d-95fb41e1609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691f71b9-b64f-4844-8bf8-0e85b55a74e6" ContentTypeId="0x010100D0E410EB176E0C49978577D0663BF56701" PreviousValue="false"/>
</file>

<file path=customXml/itemProps1.xml><?xml version="1.0" encoding="utf-8"?>
<ds:datastoreItem xmlns:ds="http://schemas.openxmlformats.org/officeDocument/2006/customXml" ds:itemID="{DA47140A-7CF5-4144-94CA-F04298E76425}">
  <ds:schemaRefs>
    <ds:schemaRef ds:uri="http://schemas.microsoft.com/sharepoint/events"/>
  </ds:schemaRefs>
</ds:datastoreItem>
</file>

<file path=customXml/itemProps2.xml><?xml version="1.0" encoding="utf-8"?>
<ds:datastoreItem xmlns:ds="http://schemas.openxmlformats.org/officeDocument/2006/customXml" ds:itemID="{BE119CD0-E34C-4856-9D1C-D8CEFBB41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052D5-E583-474F-ABFF-EF68A30DF4FC}">
  <ds:schemaRefs>
    <ds:schemaRef ds:uri="http://schemas.openxmlformats.org/officeDocument/2006/bibliography"/>
  </ds:schemaRefs>
</ds:datastoreItem>
</file>

<file path=customXml/itemProps4.xml><?xml version="1.0" encoding="utf-8"?>
<ds:datastoreItem xmlns:ds="http://schemas.openxmlformats.org/officeDocument/2006/customXml" ds:itemID="{B84A6198-52FB-4D5A-A9FB-EBB2E7FD99A3}">
  <ds:schemaRefs>
    <ds:schemaRef ds:uri="http://purl.org/dc/elements/1.1/"/>
    <ds:schemaRef ds:uri="http://purl.org/dc/terms/"/>
    <ds:schemaRef ds:uri="http://www.w3.org/XML/1998/namespace"/>
    <ds:schemaRef ds:uri="917f31dd-3710-4790-b72d-95fb41e1609e"/>
    <ds:schemaRef ds:uri="cb25232a-9089-4102-92dc-582c39eca8d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edbdf58-cbf2-428a-80ab-aedffcd2a497"/>
    <ds:schemaRef ds:uri="http://purl.org/dc/dcmitype/"/>
  </ds:schemaRefs>
</ds:datastoreItem>
</file>

<file path=customXml/itemProps5.xml><?xml version="1.0" encoding="utf-8"?>
<ds:datastoreItem xmlns:ds="http://schemas.openxmlformats.org/officeDocument/2006/customXml" ds:itemID="{F0475CE7-D9F8-43F2-8888-FB2247072442}">
  <ds:schemaRefs>
    <ds:schemaRef ds:uri="http://schemas.microsoft.com/sharepoint/v3/contenttype/forms"/>
  </ds:schemaRefs>
</ds:datastoreItem>
</file>

<file path=customXml/itemProps6.xml><?xml version="1.0" encoding="utf-8"?>
<ds:datastoreItem xmlns:ds="http://schemas.openxmlformats.org/officeDocument/2006/customXml" ds:itemID="{4D15E2C6-5857-4D13-8009-9DA7BDFFB3F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2933</Words>
  <Characters>16719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19613</CharactersWithSpaces>
  <SharedDoc>false</SharedDoc>
  <HLinks>
    <vt:vector size="186" baseType="variant">
      <vt:variant>
        <vt:i4>7602185</vt:i4>
      </vt:variant>
      <vt:variant>
        <vt:i4>129</vt:i4>
      </vt:variant>
      <vt:variant>
        <vt:i4>0</vt:i4>
      </vt:variant>
      <vt:variant>
        <vt:i4>5</vt:i4>
      </vt:variant>
      <vt:variant>
        <vt:lpwstr>mailto:Direct.Payments.Invoices@eastsussex.gov.uk</vt:lpwstr>
      </vt:variant>
      <vt:variant>
        <vt:lpwstr/>
      </vt:variant>
      <vt:variant>
        <vt:i4>458839</vt:i4>
      </vt:variant>
      <vt:variant>
        <vt:i4>126</vt:i4>
      </vt:variant>
      <vt:variant>
        <vt:i4>0</vt:i4>
      </vt:variant>
      <vt:variant>
        <vt:i4>5</vt:i4>
      </vt:variant>
      <vt:variant>
        <vt:lpwstr>https://www.eastsussex.gov.uk/trading-standards/business</vt:lpwstr>
      </vt:variant>
      <vt:variant>
        <vt:lpwstr/>
      </vt:variant>
      <vt:variant>
        <vt:i4>6946835</vt:i4>
      </vt:variant>
      <vt:variant>
        <vt:i4>123</vt:i4>
      </vt:variant>
      <vt:variant>
        <vt:i4>0</vt:i4>
      </vt:variant>
      <vt:variant>
        <vt:i4>5</vt:i4>
      </vt:variant>
      <vt:variant>
        <vt:lpwstr>mailto:supportwithconfidence@eastsussex.gov.uk</vt:lpwstr>
      </vt:variant>
      <vt:variant>
        <vt:lpwstr/>
      </vt:variant>
      <vt:variant>
        <vt:i4>5111879</vt:i4>
      </vt:variant>
      <vt:variant>
        <vt:i4>120</vt:i4>
      </vt:variant>
      <vt:variant>
        <vt:i4>0</vt:i4>
      </vt:variant>
      <vt:variant>
        <vt:i4>5</vt:i4>
      </vt:variant>
      <vt:variant>
        <vt:lpwstr>https://www.eastsussex.gov.uk/social-care/providers/a-guide-for-personal-assistants/becoming-pa/find-work</vt:lpwstr>
      </vt:variant>
      <vt:variant>
        <vt:lpwstr/>
      </vt:variant>
      <vt:variant>
        <vt:i4>3276848</vt:i4>
      </vt:variant>
      <vt:variant>
        <vt:i4>117</vt:i4>
      </vt:variant>
      <vt:variant>
        <vt:i4>0</vt:i4>
      </vt:variant>
      <vt:variant>
        <vt:i4>5</vt:i4>
      </vt:variant>
      <vt:variant>
        <vt:lpwstr>https://www.eastsussex.gov.uk/social-care/providers/a-guide-for-personal-assistants</vt:lpwstr>
      </vt:variant>
      <vt:variant>
        <vt:lpwstr/>
      </vt:variant>
      <vt:variant>
        <vt:i4>65590</vt:i4>
      </vt:variant>
      <vt:variant>
        <vt:i4>114</vt:i4>
      </vt:variant>
      <vt:variant>
        <vt:i4>0</vt:i4>
      </vt:variant>
      <vt:variant>
        <vt:i4>5</vt:i4>
      </vt:variant>
      <vt:variant>
        <vt:lpwstr>mailto:Vicky.bliss@eastsussex.gov.uk</vt:lpwstr>
      </vt:variant>
      <vt:variant>
        <vt:lpwstr/>
      </vt:variant>
      <vt:variant>
        <vt:i4>1048692</vt:i4>
      </vt:variant>
      <vt:variant>
        <vt:i4>111</vt:i4>
      </vt:variant>
      <vt:variant>
        <vt:i4>0</vt:i4>
      </vt:variant>
      <vt:variant>
        <vt:i4>5</vt:i4>
      </vt:variant>
      <vt:variant>
        <vt:lpwstr>mailto:renee.jasper-griffiths@eastsussex.gov.uk</vt:lpwstr>
      </vt:variant>
      <vt:variant>
        <vt:lpwstr/>
      </vt:variant>
      <vt:variant>
        <vt:i4>917572</vt:i4>
      </vt:variant>
      <vt:variant>
        <vt:i4>108</vt:i4>
      </vt:variant>
      <vt:variant>
        <vt:i4>0</vt:i4>
      </vt:variant>
      <vt:variant>
        <vt:i4>5</vt:i4>
      </vt:variant>
      <vt:variant>
        <vt:lpwstr>https://www.eastsussex.gov.uk/jobs/learning-portal/adult-social-care-training</vt:lpwstr>
      </vt:variant>
      <vt:variant>
        <vt:lpwstr/>
      </vt:variant>
      <vt:variant>
        <vt:i4>65590</vt:i4>
      </vt:variant>
      <vt:variant>
        <vt:i4>105</vt:i4>
      </vt:variant>
      <vt:variant>
        <vt:i4>0</vt:i4>
      </vt:variant>
      <vt:variant>
        <vt:i4>5</vt:i4>
      </vt:variant>
      <vt:variant>
        <vt:lpwstr>mailto:Vicky.bliss@eastsussex.gov.uk</vt:lpwstr>
      </vt:variant>
      <vt:variant>
        <vt:lpwstr/>
      </vt:variant>
      <vt:variant>
        <vt:i4>1048692</vt:i4>
      </vt:variant>
      <vt:variant>
        <vt:i4>102</vt:i4>
      </vt:variant>
      <vt:variant>
        <vt:i4>0</vt:i4>
      </vt:variant>
      <vt:variant>
        <vt:i4>5</vt:i4>
      </vt:variant>
      <vt:variant>
        <vt:lpwstr>mailto:renee.jasper-griffiths@eastsussex.gov.uk</vt:lpwstr>
      </vt:variant>
      <vt:variant>
        <vt:lpwstr/>
      </vt:variant>
      <vt:variant>
        <vt:i4>917572</vt:i4>
      </vt:variant>
      <vt:variant>
        <vt:i4>99</vt:i4>
      </vt:variant>
      <vt:variant>
        <vt:i4>0</vt:i4>
      </vt:variant>
      <vt:variant>
        <vt:i4>5</vt:i4>
      </vt:variant>
      <vt:variant>
        <vt:lpwstr>https://www.eastsussex.gov.uk/jobs/learning-portal/adult-social-care-training</vt:lpwstr>
      </vt:variant>
      <vt:variant>
        <vt:lpwstr/>
      </vt:variant>
      <vt:variant>
        <vt:i4>5046360</vt:i4>
      </vt:variant>
      <vt:variant>
        <vt:i4>96</vt:i4>
      </vt:variant>
      <vt:variant>
        <vt:i4>0</vt:i4>
      </vt:variant>
      <vt:variant>
        <vt:i4>5</vt:i4>
      </vt:variant>
      <vt:variant>
        <vt:lpwstr>https://www.gov.uk/dbs-update-service</vt:lpwstr>
      </vt:variant>
      <vt:variant>
        <vt:lpwstr/>
      </vt:variant>
      <vt:variant>
        <vt:i4>131175</vt:i4>
      </vt:variant>
      <vt:variant>
        <vt:i4>93</vt:i4>
      </vt:variant>
      <vt:variant>
        <vt:i4>0</vt:i4>
      </vt:variant>
      <vt:variant>
        <vt:i4>5</vt:i4>
      </vt:variant>
      <vt:variant>
        <vt:lpwstr>mailto:DBS@eastsussex.gov.uk</vt:lpwstr>
      </vt:variant>
      <vt:variant>
        <vt:lpwstr/>
      </vt:variant>
      <vt:variant>
        <vt:i4>5046360</vt:i4>
      </vt:variant>
      <vt:variant>
        <vt:i4>90</vt:i4>
      </vt:variant>
      <vt:variant>
        <vt:i4>0</vt:i4>
      </vt:variant>
      <vt:variant>
        <vt:i4>5</vt:i4>
      </vt:variant>
      <vt:variant>
        <vt:lpwstr>https://www.gov.uk/dbs-update-service</vt:lpwstr>
      </vt:variant>
      <vt:variant>
        <vt:lpwstr/>
      </vt:variant>
      <vt:variant>
        <vt:i4>5701651</vt:i4>
      </vt:variant>
      <vt:variant>
        <vt:i4>87</vt:i4>
      </vt:variant>
      <vt:variant>
        <vt:i4>0</vt:i4>
      </vt:variant>
      <vt:variant>
        <vt:i4>5</vt:i4>
      </vt:variant>
      <vt:variant>
        <vt:lpwstr>https://1space.eastsussex.gov.uk/Home/SuggestService</vt:lpwstr>
      </vt:variant>
      <vt:variant>
        <vt:lpwstr/>
      </vt:variant>
      <vt:variant>
        <vt:i4>5046360</vt:i4>
      </vt:variant>
      <vt:variant>
        <vt:i4>84</vt:i4>
      </vt:variant>
      <vt:variant>
        <vt:i4>0</vt:i4>
      </vt:variant>
      <vt:variant>
        <vt:i4>5</vt:i4>
      </vt:variant>
      <vt:variant>
        <vt:lpwstr>https://www.gov.uk/dbs-update-service</vt:lpwstr>
      </vt:variant>
      <vt:variant>
        <vt:lpwstr/>
      </vt:variant>
      <vt:variant>
        <vt:i4>131175</vt:i4>
      </vt:variant>
      <vt:variant>
        <vt:i4>81</vt:i4>
      </vt:variant>
      <vt:variant>
        <vt:i4>0</vt:i4>
      </vt:variant>
      <vt:variant>
        <vt:i4>5</vt:i4>
      </vt:variant>
      <vt:variant>
        <vt:lpwstr>mailto:DBS@eastsussex.gov.uk</vt:lpwstr>
      </vt:variant>
      <vt:variant>
        <vt:lpwstr/>
      </vt:variant>
      <vt:variant>
        <vt:i4>1376314</vt:i4>
      </vt:variant>
      <vt:variant>
        <vt:i4>74</vt:i4>
      </vt:variant>
      <vt:variant>
        <vt:i4>0</vt:i4>
      </vt:variant>
      <vt:variant>
        <vt:i4>5</vt:i4>
      </vt:variant>
      <vt:variant>
        <vt:lpwstr/>
      </vt:variant>
      <vt:variant>
        <vt:lpwstr>_Toc141989263</vt:lpwstr>
      </vt:variant>
      <vt:variant>
        <vt:i4>1376314</vt:i4>
      </vt:variant>
      <vt:variant>
        <vt:i4>68</vt:i4>
      </vt:variant>
      <vt:variant>
        <vt:i4>0</vt:i4>
      </vt:variant>
      <vt:variant>
        <vt:i4>5</vt:i4>
      </vt:variant>
      <vt:variant>
        <vt:lpwstr/>
      </vt:variant>
      <vt:variant>
        <vt:lpwstr>_Toc141989262</vt:lpwstr>
      </vt:variant>
      <vt:variant>
        <vt:i4>1376314</vt:i4>
      </vt:variant>
      <vt:variant>
        <vt:i4>62</vt:i4>
      </vt:variant>
      <vt:variant>
        <vt:i4>0</vt:i4>
      </vt:variant>
      <vt:variant>
        <vt:i4>5</vt:i4>
      </vt:variant>
      <vt:variant>
        <vt:lpwstr/>
      </vt:variant>
      <vt:variant>
        <vt:lpwstr>_Toc141989261</vt:lpwstr>
      </vt:variant>
      <vt:variant>
        <vt:i4>1376314</vt:i4>
      </vt:variant>
      <vt:variant>
        <vt:i4>56</vt:i4>
      </vt:variant>
      <vt:variant>
        <vt:i4>0</vt:i4>
      </vt:variant>
      <vt:variant>
        <vt:i4>5</vt:i4>
      </vt:variant>
      <vt:variant>
        <vt:lpwstr/>
      </vt:variant>
      <vt:variant>
        <vt:lpwstr>_Toc141989260</vt:lpwstr>
      </vt:variant>
      <vt:variant>
        <vt:i4>1441850</vt:i4>
      </vt:variant>
      <vt:variant>
        <vt:i4>50</vt:i4>
      </vt:variant>
      <vt:variant>
        <vt:i4>0</vt:i4>
      </vt:variant>
      <vt:variant>
        <vt:i4>5</vt:i4>
      </vt:variant>
      <vt:variant>
        <vt:lpwstr/>
      </vt:variant>
      <vt:variant>
        <vt:lpwstr>_Toc141989259</vt:lpwstr>
      </vt:variant>
      <vt:variant>
        <vt:i4>1441850</vt:i4>
      </vt:variant>
      <vt:variant>
        <vt:i4>44</vt:i4>
      </vt:variant>
      <vt:variant>
        <vt:i4>0</vt:i4>
      </vt:variant>
      <vt:variant>
        <vt:i4>5</vt:i4>
      </vt:variant>
      <vt:variant>
        <vt:lpwstr/>
      </vt:variant>
      <vt:variant>
        <vt:lpwstr>_Toc141989258</vt:lpwstr>
      </vt:variant>
      <vt:variant>
        <vt:i4>1441850</vt:i4>
      </vt:variant>
      <vt:variant>
        <vt:i4>38</vt:i4>
      </vt:variant>
      <vt:variant>
        <vt:i4>0</vt:i4>
      </vt:variant>
      <vt:variant>
        <vt:i4>5</vt:i4>
      </vt:variant>
      <vt:variant>
        <vt:lpwstr/>
      </vt:variant>
      <vt:variant>
        <vt:lpwstr>_Toc141989257</vt:lpwstr>
      </vt:variant>
      <vt:variant>
        <vt:i4>1441850</vt:i4>
      </vt:variant>
      <vt:variant>
        <vt:i4>32</vt:i4>
      </vt:variant>
      <vt:variant>
        <vt:i4>0</vt:i4>
      </vt:variant>
      <vt:variant>
        <vt:i4>5</vt:i4>
      </vt:variant>
      <vt:variant>
        <vt:lpwstr/>
      </vt:variant>
      <vt:variant>
        <vt:lpwstr>_Toc141989256</vt:lpwstr>
      </vt:variant>
      <vt:variant>
        <vt:i4>1441850</vt:i4>
      </vt:variant>
      <vt:variant>
        <vt:i4>26</vt:i4>
      </vt:variant>
      <vt:variant>
        <vt:i4>0</vt:i4>
      </vt:variant>
      <vt:variant>
        <vt:i4>5</vt:i4>
      </vt:variant>
      <vt:variant>
        <vt:lpwstr/>
      </vt:variant>
      <vt:variant>
        <vt:lpwstr>_Toc141989255</vt:lpwstr>
      </vt:variant>
      <vt:variant>
        <vt:i4>1441850</vt:i4>
      </vt:variant>
      <vt:variant>
        <vt:i4>20</vt:i4>
      </vt:variant>
      <vt:variant>
        <vt:i4>0</vt:i4>
      </vt:variant>
      <vt:variant>
        <vt:i4>5</vt:i4>
      </vt:variant>
      <vt:variant>
        <vt:lpwstr/>
      </vt:variant>
      <vt:variant>
        <vt:lpwstr>_Toc141989254</vt:lpwstr>
      </vt:variant>
      <vt:variant>
        <vt:i4>1441850</vt:i4>
      </vt:variant>
      <vt:variant>
        <vt:i4>14</vt:i4>
      </vt:variant>
      <vt:variant>
        <vt:i4>0</vt:i4>
      </vt:variant>
      <vt:variant>
        <vt:i4>5</vt:i4>
      </vt:variant>
      <vt:variant>
        <vt:lpwstr/>
      </vt:variant>
      <vt:variant>
        <vt:lpwstr>_Toc141989253</vt:lpwstr>
      </vt:variant>
      <vt:variant>
        <vt:i4>1441850</vt:i4>
      </vt:variant>
      <vt:variant>
        <vt:i4>8</vt:i4>
      </vt:variant>
      <vt:variant>
        <vt:i4>0</vt:i4>
      </vt:variant>
      <vt:variant>
        <vt:i4>5</vt:i4>
      </vt:variant>
      <vt:variant>
        <vt:lpwstr/>
      </vt:variant>
      <vt:variant>
        <vt:lpwstr>_Toc141989252</vt:lpwstr>
      </vt:variant>
      <vt:variant>
        <vt:i4>6946835</vt:i4>
      </vt:variant>
      <vt:variant>
        <vt:i4>3</vt:i4>
      </vt:variant>
      <vt:variant>
        <vt:i4>0</vt:i4>
      </vt:variant>
      <vt:variant>
        <vt:i4>5</vt:i4>
      </vt:variant>
      <vt:variant>
        <vt:lpwstr>mailto:supportwithconfidence@eastsussex.gov.uk</vt:lpwstr>
      </vt:variant>
      <vt:variant>
        <vt:lpwstr/>
      </vt:variant>
      <vt:variant>
        <vt:i4>2818171</vt:i4>
      </vt:variant>
      <vt:variant>
        <vt:i4>0</vt:i4>
      </vt:variant>
      <vt:variant>
        <vt:i4>0</vt:i4>
      </vt:variant>
      <vt:variant>
        <vt:i4>5</vt:i4>
      </vt:variant>
      <vt:variant>
        <vt:lpwstr>https://www.nationaldirectpaymentforum.org.uk/wp-content/uploads/2023/06/The-National-Direct-Payments-Forum_Emp_status_PA_report.pdf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 Graves;Cathy.Heys@eastsussex.gov.uk</dc:creator>
  <cp:keywords/>
  <cp:lastModifiedBy>Cathy Heys</cp:lastModifiedBy>
  <cp:revision>2</cp:revision>
  <cp:lastPrinted>2024-03-13T10:57:00Z</cp:lastPrinted>
  <dcterms:created xsi:type="dcterms:W3CDTF">2024-04-10T08:24:00Z</dcterms:created>
  <dcterms:modified xsi:type="dcterms:W3CDTF">2024-04-10T08:24:00Z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0x010100D0E410EB176E0C49978577D0663BF5670100FC82FD510C5B874BBA02264DFD6AA5B5</vt:lpwstr>
  </property>
  <property fmtid="{D5CDD505-2E9C-101B-9397-08002B2CF9AE}" pid="3" name="Administration Document Type">
    <vt:lpwstr>8;#Communications|2d0fc3e1-2d93-4de4-b6ac-493a02e40231</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3048d681-be1b-47f8-ad81-753febc69739</vt:lpwstr>
  </property>
</Properties>
</file>