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3F1F59E7" w:rsidR="00631407" w:rsidRPr="00170A26" w:rsidRDefault="00631407" w:rsidP="00631407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B070188" w14:textId="77777777" w:rsidR="000009E0" w:rsidRPr="00170A26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EAST SUSSEX COUNTY COUNCIL</w:t>
      </w:r>
    </w:p>
    <w:p w14:paraId="577C3EB1" w14:textId="16D28A16" w:rsidR="00631407" w:rsidRPr="00170A26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170A26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170A26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170A26" w:rsidRDefault="00631407" w:rsidP="000F7344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170A26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170A26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00345F40" w14:textId="77777777" w:rsidR="00631407" w:rsidRPr="00170A26" w:rsidRDefault="00631407" w:rsidP="00631407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7436C76E" w14:textId="37BDBD74" w:rsidR="004A10CC" w:rsidRPr="00170A26" w:rsidRDefault="004A10CC" w:rsidP="004A10CC">
      <w:pPr>
        <w:tabs>
          <w:tab w:val="center" w:pos="4369"/>
        </w:tabs>
        <w:suppressAutoHyphens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70A26">
        <w:rPr>
          <w:rFonts w:ascii="Trebuchet MS" w:hAnsi="Trebuchet MS" w:cs="Arial"/>
          <w:b/>
          <w:spacing w:val="-3"/>
          <w:sz w:val="24"/>
          <w:szCs w:val="24"/>
        </w:rPr>
        <w:t>The East Sussex (</w:t>
      </w:r>
      <w:r w:rsidR="00A32210" w:rsidRPr="00170A26">
        <w:rPr>
          <w:rFonts w:ascii="Trebuchet MS" w:hAnsi="Trebuchet MS" w:cs="Arial"/>
          <w:b/>
          <w:bCs/>
          <w:sz w:val="24"/>
          <w:szCs w:val="24"/>
        </w:rPr>
        <w:t>C718 Mill Road, Hailsham</w:t>
      </w:r>
      <w:r w:rsidRPr="00170A26">
        <w:rPr>
          <w:rFonts w:ascii="Trebuchet MS" w:hAnsi="Trebuchet MS" w:cs="Arial"/>
          <w:b/>
          <w:spacing w:val="-3"/>
          <w:sz w:val="24"/>
          <w:szCs w:val="24"/>
        </w:rPr>
        <w:t>)</w:t>
      </w:r>
    </w:p>
    <w:p w14:paraId="748DB51B" w14:textId="04FF4FAB" w:rsidR="004A10CC" w:rsidRPr="00170A26" w:rsidRDefault="00C94680" w:rsidP="004A10CC">
      <w:pPr>
        <w:tabs>
          <w:tab w:val="center" w:pos="4369"/>
        </w:tabs>
        <w:suppressAutoHyphens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70A26">
        <w:rPr>
          <w:rFonts w:ascii="Trebuchet MS" w:hAnsi="Trebuchet MS" w:cs="Arial"/>
          <w:b/>
          <w:spacing w:val="-3"/>
          <w:sz w:val="24"/>
          <w:szCs w:val="24"/>
        </w:rPr>
        <w:t>(</w:t>
      </w:r>
      <w:r w:rsidR="00A32210" w:rsidRPr="00170A26">
        <w:rPr>
          <w:rFonts w:ascii="Trebuchet MS" w:hAnsi="Trebuchet MS" w:cs="Arial"/>
          <w:b/>
          <w:spacing w:val="-3"/>
          <w:sz w:val="24"/>
          <w:szCs w:val="24"/>
        </w:rPr>
        <w:t>Revocation</w:t>
      </w:r>
      <w:r w:rsidR="00423E7F" w:rsidRPr="00170A26">
        <w:rPr>
          <w:rFonts w:ascii="Trebuchet MS" w:hAnsi="Trebuchet MS" w:cs="Arial"/>
          <w:b/>
          <w:spacing w:val="-3"/>
          <w:sz w:val="24"/>
          <w:szCs w:val="24"/>
        </w:rPr>
        <w:t xml:space="preserve"> of Dere</w:t>
      </w:r>
      <w:r w:rsidR="00E900B2" w:rsidRPr="00170A26">
        <w:rPr>
          <w:rFonts w:ascii="Trebuchet MS" w:hAnsi="Trebuchet MS" w:cs="Arial"/>
          <w:b/>
          <w:spacing w:val="-3"/>
          <w:sz w:val="24"/>
          <w:szCs w:val="24"/>
        </w:rPr>
        <w:t>striction</w:t>
      </w:r>
      <w:r w:rsidR="00A32210" w:rsidRPr="00170A26">
        <w:rPr>
          <w:rFonts w:ascii="Trebuchet MS" w:hAnsi="Trebuchet MS" w:cs="Arial"/>
          <w:b/>
          <w:spacing w:val="-3"/>
          <w:sz w:val="24"/>
          <w:szCs w:val="24"/>
        </w:rPr>
        <w:t xml:space="preserve">) </w:t>
      </w:r>
      <w:r w:rsidR="004A10CC" w:rsidRPr="00170A26">
        <w:rPr>
          <w:rFonts w:ascii="Trebuchet MS" w:hAnsi="Trebuchet MS" w:cs="Arial"/>
          <w:b/>
          <w:spacing w:val="-3"/>
          <w:sz w:val="24"/>
          <w:szCs w:val="24"/>
        </w:rPr>
        <w:t>Order 20</w:t>
      </w:r>
      <w:r w:rsidR="00170A26">
        <w:rPr>
          <w:rFonts w:ascii="Trebuchet MS" w:hAnsi="Trebuchet MS" w:cs="Arial"/>
          <w:b/>
          <w:spacing w:val="-3"/>
          <w:sz w:val="24"/>
          <w:szCs w:val="24"/>
        </w:rPr>
        <w:t>2</w:t>
      </w:r>
      <w:r w:rsidRPr="00170A26">
        <w:rPr>
          <w:rFonts w:ascii="Trebuchet MS" w:hAnsi="Trebuchet MS" w:cs="Arial"/>
          <w:b/>
          <w:spacing w:val="-3"/>
          <w:sz w:val="24"/>
          <w:szCs w:val="24"/>
        </w:rPr>
        <w:t>*</w:t>
      </w:r>
    </w:p>
    <w:p w14:paraId="7B69B57B" w14:textId="77777777" w:rsidR="004A10CC" w:rsidRPr="00170A26" w:rsidRDefault="004A10CC" w:rsidP="004A10CC">
      <w:pPr>
        <w:tabs>
          <w:tab w:val="left" w:pos="-720"/>
        </w:tabs>
        <w:suppressAutoHyphens/>
        <w:jc w:val="both"/>
        <w:rPr>
          <w:rFonts w:ascii="Trebuchet MS" w:hAnsi="Trebuchet MS" w:cs="Arial"/>
          <w:b/>
          <w:spacing w:val="-3"/>
          <w:sz w:val="24"/>
          <w:szCs w:val="24"/>
        </w:rPr>
      </w:pPr>
    </w:p>
    <w:p w14:paraId="21642672" w14:textId="7EEECCC9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170A26">
        <w:rPr>
          <w:rFonts w:ascii="Trebuchet MS" w:hAnsi="Trebuchet MS" w:cs="Arial"/>
          <w:spacing w:val="-3"/>
          <w:sz w:val="24"/>
          <w:szCs w:val="24"/>
        </w:rPr>
        <w:t xml:space="preserve">n exercise of its powers under </w:t>
      </w:r>
      <w:r w:rsidR="00423E7F" w:rsidRPr="00170A26">
        <w:rPr>
          <w:rFonts w:ascii="Trebuchet MS" w:hAnsi="Trebuchet MS" w:cs="Arial"/>
          <w:spacing w:val="-3"/>
          <w:sz w:val="24"/>
          <w:szCs w:val="24"/>
        </w:rPr>
        <w:t>S</w:t>
      </w:r>
      <w:r w:rsidR="000009E0" w:rsidRPr="00170A26">
        <w:rPr>
          <w:rFonts w:ascii="Trebuchet MS" w:hAnsi="Trebuchet MS" w:cs="Arial"/>
          <w:spacing w:val="-3"/>
          <w:sz w:val="24"/>
          <w:szCs w:val="24"/>
        </w:rPr>
        <w:t>ection 82</w:t>
      </w:r>
      <w:r w:rsidR="00422509" w:rsidRPr="00170A26">
        <w:rPr>
          <w:rFonts w:ascii="Trebuchet MS" w:hAnsi="Trebuchet MS" w:cs="Arial"/>
          <w:spacing w:val="-3"/>
          <w:sz w:val="24"/>
          <w:szCs w:val="24"/>
        </w:rPr>
        <w:t>(2</w:t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) and </w:t>
      </w:r>
      <w:r w:rsidR="000009E0" w:rsidRPr="00170A26">
        <w:rPr>
          <w:rFonts w:ascii="Trebuchet MS" w:hAnsi="Trebuchet MS" w:cs="Arial"/>
          <w:spacing w:val="-3"/>
          <w:sz w:val="24"/>
          <w:szCs w:val="24"/>
        </w:rPr>
        <w:t>83</w:t>
      </w:r>
      <w:r w:rsidRPr="00170A26">
        <w:rPr>
          <w:rFonts w:ascii="Trebuchet MS" w:hAnsi="Trebuchet MS" w:cs="Arial"/>
          <w:spacing w:val="-3"/>
          <w:sz w:val="24"/>
          <w:szCs w:val="24"/>
        </w:rPr>
        <w:t>(2) of the Road Traffic Regulation Act 198</w:t>
      </w:r>
      <w:r w:rsidR="005442CF" w:rsidRPr="00170A26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170A26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170A26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Order:-</w:t>
      </w:r>
    </w:p>
    <w:p w14:paraId="1A23B982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D5B7361" w14:textId="116BBFA5" w:rsidR="00181828" w:rsidRPr="00170A26" w:rsidRDefault="00181828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6702E21" w14:textId="28DD28B9" w:rsidR="00423E7F" w:rsidRPr="00170A26" w:rsidRDefault="00423E7F" w:rsidP="00EA120C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The length</w:t>
      </w:r>
      <w:r w:rsidR="00D95EEE" w:rsidRPr="00170A26">
        <w:rPr>
          <w:rFonts w:ascii="Trebuchet MS" w:hAnsi="Trebuchet MS" w:cs="Arial"/>
          <w:spacing w:val="-3"/>
          <w:sz w:val="24"/>
          <w:szCs w:val="24"/>
        </w:rPr>
        <w:t xml:space="preserve"> of road specified in </w:t>
      </w:r>
      <w:r w:rsidR="000C326D" w:rsidRPr="00170A26">
        <w:rPr>
          <w:rFonts w:ascii="Trebuchet MS" w:hAnsi="Trebuchet MS" w:cs="Arial"/>
          <w:spacing w:val="-3"/>
          <w:sz w:val="24"/>
          <w:szCs w:val="24"/>
        </w:rPr>
        <w:t xml:space="preserve">the </w:t>
      </w:r>
      <w:r w:rsidR="00D95EEE" w:rsidRPr="00170A26">
        <w:rPr>
          <w:rFonts w:ascii="Trebuchet MS" w:hAnsi="Trebuchet MS" w:cs="Arial"/>
          <w:spacing w:val="-3"/>
          <w:sz w:val="24"/>
          <w:szCs w:val="24"/>
        </w:rPr>
        <w:t xml:space="preserve">Schedule </w:t>
      </w:r>
      <w:r w:rsidRPr="00170A26">
        <w:rPr>
          <w:rFonts w:ascii="Trebuchet MS" w:hAnsi="Trebuchet MS" w:cs="Arial"/>
          <w:spacing w:val="-3"/>
          <w:sz w:val="24"/>
          <w:szCs w:val="24"/>
        </w:rPr>
        <w:t>to this Order</w:t>
      </w:r>
      <w:r w:rsidR="00D95EEE" w:rsidRPr="00170A26">
        <w:rPr>
          <w:rFonts w:ascii="Trebuchet MS" w:hAnsi="Trebuchet MS" w:cs="Arial"/>
          <w:spacing w:val="-3"/>
          <w:sz w:val="24"/>
          <w:szCs w:val="24"/>
        </w:rPr>
        <w:t xml:space="preserve"> and contained in “</w:t>
      </w:r>
      <w:r w:rsidRPr="00170A26">
        <w:rPr>
          <w:rFonts w:ascii="Trebuchet MS" w:hAnsi="Trebuchet MS" w:cs="Arial"/>
          <w:spacing w:val="-3"/>
          <w:sz w:val="24"/>
          <w:szCs w:val="24"/>
        </w:rPr>
        <w:t>The East Sussex</w:t>
      </w:r>
      <w:r w:rsidR="005B351D" w:rsidRPr="00170A26">
        <w:rPr>
          <w:rFonts w:ascii="Trebuchet MS" w:hAnsi="Trebuchet MS" w:cs="Arial"/>
          <w:spacing w:val="-3"/>
          <w:sz w:val="24"/>
          <w:szCs w:val="24"/>
        </w:rPr>
        <w:t xml:space="preserve"> (C718 Mill Road, Hailsham)(Dere</w:t>
      </w:r>
      <w:r w:rsidRPr="00170A26">
        <w:rPr>
          <w:rFonts w:ascii="Trebuchet MS" w:hAnsi="Trebuchet MS" w:cs="Arial"/>
          <w:spacing w:val="-3"/>
          <w:sz w:val="24"/>
          <w:szCs w:val="24"/>
        </w:rPr>
        <w:t>striction)</w:t>
      </w:r>
      <w:r w:rsid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170A26">
        <w:rPr>
          <w:rFonts w:ascii="Trebuchet MS" w:hAnsi="Trebuchet MS" w:cs="Arial"/>
          <w:spacing w:val="-3"/>
          <w:sz w:val="24"/>
          <w:szCs w:val="24"/>
        </w:rPr>
        <w:t>Order 1994</w:t>
      </w:r>
      <w:r w:rsidR="00D95EEE" w:rsidRPr="00170A26">
        <w:rPr>
          <w:rFonts w:ascii="Trebuchet MS" w:hAnsi="Trebuchet MS" w:cs="Arial"/>
          <w:spacing w:val="-3"/>
          <w:sz w:val="24"/>
          <w:szCs w:val="24"/>
        </w:rPr>
        <w:t>”</w:t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 shall cease to be a derestricted ro</w:t>
      </w:r>
      <w:r w:rsidR="000C326D" w:rsidRPr="00170A26">
        <w:rPr>
          <w:rFonts w:ascii="Trebuchet MS" w:hAnsi="Trebuchet MS" w:cs="Arial"/>
          <w:spacing w:val="-3"/>
          <w:sz w:val="24"/>
          <w:szCs w:val="24"/>
        </w:rPr>
        <w:t>ad for the purpose of Section 82</w:t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 of the Act and will become a restricted road by virt</w:t>
      </w:r>
      <w:r w:rsidR="000C326D" w:rsidRPr="00170A26">
        <w:rPr>
          <w:rFonts w:ascii="Trebuchet MS" w:hAnsi="Trebuchet MS" w:cs="Arial"/>
          <w:spacing w:val="-3"/>
          <w:sz w:val="24"/>
          <w:szCs w:val="24"/>
        </w:rPr>
        <w:t>ue of Section 81</w:t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 of the Act</w:t>
      </w:r>
      <w:r w:rsidR="00725202" w:rsidRPr="00170A26">
        <w:rPr>
          <w:rFonts w:ascii="Trebuchet MS" w:hAnsi="Trebuchet MS" w:cs="Arial"/>
          <w:spacing w:val="-3"/>
          <w:sz w:val="24"/>
          <w:szCs w:val="24"/>
        </w:rPr>
        <w:t>.</w:t>
      </w:r>
    </w:p>
    <w:p w14:paraId="133A7A24" w14:textId="77777777" w:rsidR="00A53DBF" w:rsidRPr="00170A26" w:rsidRDefault="00A53DBF" w:rsidP="00A53DBF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D64967E" w14:textId="77777777" w:rsidR="00A53DBF" w:rsidRPr="00170A26" w:rsidRDefault="00A53DBF" w:rsidP="00E645CE">
      <w:pPr>
        <w:numPr>
          <w:ilvl w:val="0"/>
          <w:numId w:val="16"/>
        </w:numPr>
        <w:jc w:val="both"/>
        <w:rPr>
          <w:rFonts w:ascii="Trebuchet MS" w:hAnsi="Trebuchet MS" w:cs="Arial"/>
          <w:sz w:val="24"/>
          <w:szCs w:val="24"/>
        </w:rPr>
      </w:pPr>
      <w:r w:rsidRPr="00170A26">
        <w:rPr>
          <w:rFonts w:ascii="Trebuchet MS" w:hAnsi="Trebuchet MS" w:cs="Arial"/>
          <w:sz w:val="24"/>
          <w:szCs w:val="24"/>
        </w:rPr>
        <w:t>No speed limit imposed by this Order applies to vehicles falling within Regulation 3 (4) of the Road Traffic Exemptions (Special Forces) (Variation and Amendment) Regulations 2011 when used in accordance with Regulation 3 (5) of those Regulations.</w:t>
      </w:r>
    </w:p>
    <w:p w14:paraId="017D2D59" w14:textId="77777777" w:rsidR="00A53DBF" w:rsidRPr="00170A26" w:rsidRDefault="00A53DBF" w:rsidP="00E645CE">
      <w:pPr>
        <w:jc w:val="both"/>
        <w:rPr>
          <w:rFonts w:ascii="Trebuchet MS" w:hAnsi="Trebuchet MS" w:cs="Arial"/>
          <w:sz w:val="24"/>
          <w:szCs w:val="24"/>
        </w:rPr>
      </w:pPr>
    </w:p>
    <w:p w14:paraId="4EA2D4DC" w14:textId="2E0A26FD" w:rsidR="00631407" w:rsidRPr="00170A26" w:rsidRDefault="00631407" w:rsidP="00EA120C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A32210" w:rsidRPr="00170A26">
        <w:rPr>
          <w:rFonts w:ascii="Trebuchet MS" w:hAnsi="Trebuchet MS" w:cs="Arial"/>
          <w:bCs/>
          <w:sz w:val="24"/>
          <w:szCs w:val="24"/>
        </w:rPr>
        <w:t>C718 Mill Road, Hailsham</w:t>
      </w:r>
      <w:r w:rsidRPr="00170A26">
        <w:rPr>
          <w:rFonts w:ascii="Trebuchet MS" w:hAnsi="Trebuchet MS" w:cs="Arial"/>
          <w:spacing w:val="-3"/>
          <w:sz w:val="24"/>
          <w:szCs w:val="24"/>
        </w:rPr>
        <w:t>)</w:t>
      </w:r>
      <w:r w:rsidR="00CD2F8B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822FA9" w:rsidRPr="00170A26">
        <w:rPr>
          <w:rFonts w:ascii="Trebuchet MS" w:hAnsi="Trebuchet MS" w:cs="Arial"/>
          <w:spacing w:val="-3"/>
          <w:sz w:val="24"/>
          <w:szCs w:val="24"/>
        </w:rPr>
        <w:t>(</w:t>
      </w:r>
      <w:r w:rsidR="00E900B2" w:rsidRPr="00170A26">
        <w:rPr>
          <w:rFonts w:ascii="Trebuchet MS" w:hAnsi="Trebuchet MS" w:cs="Arial"/>
          <w:spacing w:val="-3"/>
          <w:sz w:val="24"/>
          <w:szCs w:val="24"/>
        </w:rPr>
        <w:t xml:space="preserve">Revocation of </w:t>
      </w:r>
      <w:r w:rsidR="00423E7F" w:rsidRPr="00170A26">
        <w:rPr>
          <w:rFonts w:ascii="Trebuchet MS" w:hAnsi="Trebuchet MS" w:cs="Arial"/>
          <w:spacing w:val="-3"/>
          <w:sz w:val="24"/>
          <w:szCs w:val="24"/>
        </w:rPr>
        <w:t>Derestriction</w:t>
      </w:r>
      <w:r w:rsidR="00E10874" w:rsidRPr="00170A26">
        <w:rPr>
          <w:rFonts w:ascii="Trebuchet MS" w:hAnsi="Trebuchet MS" w:cs="Arial"/>
          <w:spacing w:val="-3"/>
          <w:sz w:val="24"/>
          <w:szCs w:val="24"/>
        </w:rPr>
        <w:t xml:space="preserve">) </w:t>
      </w:r>
      <w:r w:rsidR="00CD2F8B" w:rsidRPr="00170A26">
        <w:rPr>
          <w:rFonts w:ascii="Trebuchet MS" w:hAnsi="Trebuchet MS" w:cs="Arial"/>
          <w:spacing w:val="-3"/>
          <w:sz w:val="24"/>
          <w:szCs w:val="24"/>
        </w:rPr>
        <w:t>Order 20</w:t>
      </w:r>
      <w:r w:rsidR="00170A26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170A26">
        <w:rPr>
          <w:rFonts w:ascii="Trebuchet MS" w:hAnsi="Trebuchet MS" w:cs="Arial"/>
          <w:spacing w:val="-3"/>
          <w:sz w:val="24"/>
          <w:szCs w:val="24"/>
        </w:rPr>
        <w:t>*</w:t>
      </w:r>
      <w:r w:rsidRPr="00170A26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170A26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170A26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C94680" w:rsidRPr="00170A26">
        <w:rPr>
          <w:rFonts w:ascii="Trebuchet MS" w:hAnsi="Trebuchet MS" w:cs="Arial"/>
          <w:spacing w:val="-3"/>
          <w:sz w:val="24"/>
          <w:szCs w:val="24"/>
        </w:rPr>
        <w:t>xxx</w:t>
      </w:r>
      <w:r w:rsidR="00111288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0C015E" w:rsidRPr="00170A26">
        <w:rPr>
          <w:rFonts w:ascii="Trebuchet MS" w:hAnsi="Trebuchet MS" w:cs="Arial"/>
          <w:spacing w:val="-3"/>
          <w:sz w:val="24"/>
          <w:szCs w:val="24"/>
        </w:rPr>
        <w:t>20</w:t>
      </w:r>
      <w:r w:rsidR="00170A26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170A26">
        <w:rPr>
          <w:rFonts w:ascii="Trebuchet MS" w:hAnsi="Trebuchet MS" w:cs="Arial"/>
          <w:spacing w:val="-3"/>
          <w:sz w:val="24"/>
          <w:szCs w:val="24"/>
        </w:rPr>
        <w:t>*</w:t>
      </w:r>
      <w:r w:rsidR="00111288" w:rsidRPr="00170A26">
        <w:rPr>
          <w:rFonts w:ascii="Trebuchet MS" w:hAnsi="Trebuchet MS" w:cs="Arial"/>
          <w:spacing w:val="-3"/>
          <w:sz w:val="24"/>
          <w:szCs w:val="24"/>
        </w:rPr>
        <w:t>.</w:t>
      </w:r>
    </w:p>
    <w:p w14:paraId="57CCCBDF" w14:textId="77777777" w:rsidR="00631407" w:rsidRPr="00170A26" w:rsidRDefault="00631407" w:rsidP="00D95EEE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48D65A5" w14:textId="77777777" w:rsidR="004A10CC" w:rsidRPr="00170A26" w:rsidRDefault="004A10CC" w:rsidP="00D95EEE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81E43E7" w14:textId="674BD9BB" w:rsidR="004A10CC" w:rsidRPr="00170A26" w:rsidRDefault="00D95EEE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170A26">
        <w:rPr>
          <w:rFonts w:ascii="Trebuchet MS" w:hAnsi="Trebuchet MS" w:cs="Arial"/>
          <w:sz w:val="24"/>
          <w:szCs w:val="24"/>
        </w:rPr>
        <w:t>SCHEDULE</w:t>
      </w:r>
      <w:r w:rsidR="002A1EDB" w:rsidRPr="00170A26">
        <w:rPr>
          <w:rFonts w:ascii="Trebuchet MS" w:hAnsi="Trebuchet MS" w:cs="Arial"/>
          <w:sz w:val="24"/>
          <w:szCs w:val="24"/>
        </w:rPr>
        <w:tab/>
      </w:r>
    </w:p>
    <w:p w14:paraId="2C1FB98E" w14:textId="77777777" w:rsidR="004A10CC" w:rsidRPr="00170A26" w:rsidRDefault="004A10CC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3435760" w14:textId="7C4873DC" w:rsidR="00EA120C" w:rsidRPr="00170A26" w:rsidRDefault="00EA120C" w:rsidP="00170A26">
      <w:pPr>
        <w:autoSpaceDE w:val="0"/>
        <w:autoSpaceDN w:val="0"/>
        <w:adjustRightInd w:val="0"/>
        <w:ind w:left="2880" w:hanging="2880"/>
        <w:rPr>
          <w:rFonts w:ascii="Trebuchet MS" w:hAnsi="Trebuchet MS" w:cs="Arial"/>
          <w:bCs/>
          <w:sz w:val="24"/>
          <w:szCs w:val="24"/>
        </w:rPr>
      </w:pPr>
      <w:r w:rsidRPr="00170A26">
        <w:rPr>
          <w:rFonts w:ascii="Trebuchet MS" w:hAnsi="Trebuchet MS" w:cs="Arial"/>
          <w:b/>
          <w:bCs/>
          <w:sz w:val="24"/>
          <w:szCs w:val="24"/>
        </w:rPr>
        <w:t>C718 Mill Road</w:t>
      </w:r>
      <w:r w:rsidRPr="00170A26">
        <w:rPr>
          <w:rFonts w:ascii="Trebuchet MS" w:hAnsi="Trebuchet MS" w:cs="Arial"/>
          <w:b/>
          <w:bCs/>
          <w:sz w:val="24"/>
          <w:szCs w:val="24"/>
        </w:rPr>
        <w:tab/>
      </w:r>
      <w:r w:rsidRPr="00170A26">
        <w:rPr>
          <w:rFonts w:ascii="Trebuchet MS" w:hAnsi="Trebuchet MS" w:cs="Arial"/>
          <w:bCs/>
          <w:sz w:val="24"/>
          <w:szCs w:val="24"/>
        </w:rPr>
        <w:t>from a point 13.5 metres north of the entrance to Lion House</w:t>
      </w:r>
      <w:r w:rsidR="00170A26">
        <w:rPr>
          <w:rFonts w:ascii="Trebuchet MS" w:hAnsi="Trebuchet MS" w:cs="Arial"/>
          <w:bCs/>
          <w:sz w:val="24"/>
          <w:szCs w:val="24"/>
        </w:rPr>
        <w:t xml:space="preserve"> </w:t>
      </w:r>
      <w:r w:rsidRPr="00170A26">
        <w:rPr>
          <w:rFonts w:ascii="Trebuchet MS" w:hAnsi="Trebuchet MS" w:cs="Arial"/>
          <w:bCs/>
          <w:sz w:val="24"/>
          <w:szCs w:val="24"/>
        </w:rPr>
        <w:t xml:space="preserve">Caravan </w:t>
      </w:r>
      <w:r w:rsidR="00170A26">
        <w:rPr>
          <w:rFonts w:ascii="Trebuchet MS" w:hAnsi="Trebuchet MS" w:cs="Arial"/>
          <w:bCs/>
          <w:sz w:val="24"/>
          <w:szCs w:val="24"/>
        </w:rPr>
        <w:t>P</w:t>
      </w:r>
      <w:r w:rsidRPr="00170A26">
        <w:rPr>
          <w:rFonts w:ascii="Trebuchet MS" w:hAnsi="Trebuchet MS" w:cs="Arial"/>
          <w:bCs/>
          <w:sz w:val="24"/>
          <w:szCs w:val="24"/>
        </w:rPr>
        <w:t xml:space="preserve">ark, northwards then north-eastwards for </w:t>
      </w:r>
      <w:proofErr w:type="gramStart"/>
      <w:r w:rsidRPr="00170A26">
        <w:rPr>
          <w:rFonts w:ascii="Trebuchet MS" w:hAnsi="Trebuchet MS" w:cs="Arial"/>
          <w:bCs/>
          <w:sz w:val="24"/>
          <w:szCs w:val="24"/>
        </w:rPr>
        <w:t>a distance of approximately</w:t>
      </w:r>
      <w:proofErr w:type="gramEnd"/>
      <w:r w:rsidRPr="00170A26">
        <w:rPr>
          <w:rFonts w:ascii="Trebuchet MS" w:hAnsi="Trebuchet MS" w:cs="Arial"/>
          <w:bCs/>
          <w:sz w:val="24"/>
          <w:szCs w:val="24"/>
        </w:rPr>
        <w:t xml:space="preserve"> 140 metres.</w:t>
      </w:r>
    </w:p>
    <w:p w14:paraId="697BD0E5" w14:textId="77777777" w:rsidR="00EA120C" w:rsidRPr="00170A26" w:rsidRDefault="00EA120C" w:rsidP="00EA120C">
      <w:pPr>
        <w:autoSpaceDE w:val="0"/>
        <w:autoSpaceDN w:val="0"/>
        <w:adjustRightInd w:val="0"/>
        <w:rPr>
          <w:rFonts w:ascii="Trebuchet MS" w:hAnsi="Trebuchet MS" w:cs="Arial"/>
          <w:b/>
          <w:sz w:val="24"/>
          <w:szCs w:val="24"/>
        </w:rPr>
      </w:pPr>
    </w:p>
    <w:p w14:paraId="581E3EBF" w14:textId="1FE159EB" w:rsidR="00C06C62" w:rsidRPr="00170A26" w:rsidRDefault="00C06C62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B5A0E24" w14:textId="77777777" w:rsidR="00C06C62" w:rsidRPr="00170A26" w:rsidRDefault="00C06C62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8DD2C01" w14:textId="77777777" w:rsidR="00C06C62" w:rsidRPr="00170A26" w:rsidRDefault="00C06C62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5C56D7B" w14:textId="77777777" w:rsidR="009E35AD" w:rsidRPr="00170A26" w:rsidRDefault="009E35A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0C0B1075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2E58E836" w:rsidR="00631407" w:rsidRPr="00170A26" w:rsidRDefault="00322D45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94680" w:rsidRPr="00170A26">
        <w:rPr>
          <w:rFonts w:ascii="Trebuchet MS" w:hAnsi="Trebuchet MS" w:cs="Arial"/>
          <w:spacing w:val="-3"/>
          <w:sz w:val="24"/>
          <w:szCs w:val="24"/>
        </w:rPr>
        <w:t>xx</w:t>
      </w:r>
      <w:r w:rsidR="002A1EDB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 xml:space="preserve">day of </w:t>
      </w:r>
      <w:proofErr w:type="gramStart"/>
      <w:r w:rsidR="00C94680" w:rsidRPr="00170A26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B5A38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81828" w:rsidRPr="00170A26">
        <w:rPr>
          <w:rFonts w:ascii="Trebuchet MS" w:hAnsi="Trebuchet MS" w:cs="Arial"/>
          <w:spacing w:val="-3"/>
          <w:sz w:val="24"/>
          <w:szCs w:val="24"/>
        </w:rPr>
        <w:t>two</w:t>
      </w:r>
      <w:proofErr w:type="gramEnd"/>
      <w:r w:rsidR="00631407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>)</w:t>
      </w:r>
    </w:p>
    <w:p w14:paraId="6971A1BC" w14:textId="2937B5FA" w:rsidR="00631407" w:rsidRPr="00170A26" w:rsidRDefault="002A1EDB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C94680" w:rsidRPr="00170A26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 xml:space="preserve"> in the presence </w:t>
      </w:r>
      <w:proofErr w:type="gramStart"/>
      <w:r w:rsidR="00631407" w:rsidRPr="00170A26">
        <w:rPr>
          <w:rFonts w:ascii="Trebuchet MS" w:hAnsi="Trebuchet MS" w:cs="Arial"/>
          <w:spacing w:val="-3"/>
          <w:sz w:val="24"/>
          <w:szCs w:val="24"/>
        </w:rPr>
        <w:t>of:-</w:t>
      </w:r>
      <w:proofErr w:type="gramEnd"/>
      <w:r w:rsidR="00631407" w:rsidRPr="00170A26">
        <w:rPr>
          <w:rFonts w:ascii="Trebuchet MS" w:hAnsi="Trebuchet MS" w:cs="Arial"/>
          <w:spacing w:val="-3"/>
          <w:sz w:val="24"/>
          <w:szCs w:val="24"/>
        </w:rPr>
        <w:t xml:space="preserve">   </w:t>
      </w:r>
      <w:r w:rsidR="00D13222" w:rsidRPr="00170A26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170A26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4756AB13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5649D214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690D1F5B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</w:t>
      </w:r>
    </w:p>
    <w:p w14:paraId="3778DAF3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2745D8B" w14:textId="77777777" w:rsidR="00631407" w:rsidRPr="00170A26" w:rsidRDefault="00631407" w:rsidP="006314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ab/>
      </w:r>
      <w:r w:rsidRPr="00170A26">
        <w:rPr>
          <w:rFonts w:ascii="Trebuchet MS" w:hAnsi="Trebuchet MS" w:cs="Arial"/>
          <w:spacing w:val="-3"/>
          <w:sz w:val="24"/>
          <w:szCs w:val="24"/>
        </w:rPr>
        <w:tab/>
        <w:t xml:space="preserve">H &amp; T </w:t>
      </w:r>
      <w:proofErr w:type="spellStart"/>
      <w:r w:rsidRPr="00170A26">
        <w:rPr>
          <w:rFonts w:ascii="Trebuchet MS" w:hAnsi="Trebuchet MS" w:cs="Arial"/>
          <w:spacing w:val="-3"/>
          <w:sz w:val="24"/>
          <w:szCs w:val="24"/>
        </w:rPr>
        <w:t>Ctte</w:t>
      </w:r>
      <w:proofErr w:type="spellEnd"/>
      <w:r w:rsidRPr="00170A26">
        <w:rPr>
          <w:rFonts w:ascii="Trebuchet MS" w:hAnsi="Trebuchet MS" w:cs="Arial"/>
          <w:spacing w:val="-3"/>
          <w:sz w:val="24"/>
          <w:szCs w:val="24"/>
        </w:rPr>
        <w:t>. 2.4.74 - para 4.2 joint report of County Secretary &amp; County Engineer - para 4.</w:t>
      </w:r>
      <w:r w:rsidR="001B5A38" w:rsidRPr="00170A26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53558FD" w14:textId="77777777" w:rsidR="00631407" w:rsidRPr="00170A26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sectPr w:rsidR="00631407" w:rsidRPr="00170A26" w:rsidSect="004A10CC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4BD"/>
    <w:multiLevelType w:val="hybridMultilevel"/>
    <w:tmpl w:val="5D46C6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1E2"/>
    <w:multiLevelType w:val="hybridMultilevel"/>
    <w:tmpl w:val="7480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F1D"/>
    <w:multiLevelType w:val="hybridMultilevel"/>
    <w:tmpl w:val="5F0A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188"/>
    <w:multiLevelType w:val="hybridMultilevel"/>
    <w:tmpl w:val="8B4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53D66"/>
    <w:multiLevelType w:val="hybridMultilevel"/>
    <w:tmpl w:val="003A1F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DD6E40"/>
    <w:multiLevelType w:val="hybridMultilevel"/>
    <w:tmpl w:val="3D3A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83BF3"/>
    <w:multiLevelType w:val="hybridMultilevel"/>
    <w:tmpl w:val="4B6E14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0183792">
    <w:abstractNumId w:val="2"/>
  </w:num>
  <w:num w:numId="2" w16cid:durableId="871303847">
    <w:abstractNumId w:val="1"/>
  </w:num>
  <w:num w:numId="3" w16cid:durableId="1056125631">
    <w:abstractNumId w:val="10"/>
  </w:num>
  <w:num w:numId="4" w16cid:durableId="1301107489">
    <w:abstractNumId w:val="14"/>
  </w:num>
  <w:num w:numId="5" w16cid:durableId="425349230">
    <w:abstractNumId w:val="9"/>
  </w:num>
  <w:num w:numId="6" w16cid:durableId="111485434">
    <w:abstractNumId w:val="15"/>
  </w:num>
  <w:num w:numId="7" w16cid:durableId="868495451">
    <w:abstractNumId w:val="0"/>
  </w:num>
  <w:num w:numId="8" w16cid:durableId="2113939480">
    <w:abstractNumId w:val="6"/>
  </w:num>
  <w:num w:numId="9" w16cid:durableId="2040276480">
    <w:abstractNumId w:val="11"/>
  </w:num>
  <w:num w:numId="10" w16cid:durableId="1648777317">
    <w:abstractNumId w:val="16"/>
  </w:num>
  <w:num w:numId="11" w16cid:durableId="1885436803">
    <w:abstractNumId w:val="5"/>
  </w:num>
  <w:num w:numId="12" w16cid:durableId="1026447269">
    <w:abstractNumId w:val="13"/>
  </w:num>
  <w:num w:numId="13" w16cid:durableId="898712527">
    <w:abstractNumId w:val="7"/>
  </w:num>
  <w:num w:numId="14" w16cid:durableId="1435903399">
    <w:abstractNumId w:val="3"/>
  </w:num>
  <w:num w:numId="15" w16cid:durableId="1105885548">
    <w:abstractNumId w:val="8"/>
  </w:num>
  <w:num w:numId="16" w16cid:durableId="1332686147">
    <w:abstractNumId w:val="4"/>
  </w:num>
  <w:num w:numId="17" w16cid:durableId="543097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09E0"/>
    <w:rsid w:val="00004FF1"/>
    <w:rsid w:val="000C015E"/>
    <w:rsid w:val="000C1B06"/>
    <w:rsid w:val="000C326D"/>
    <w:rsid w:val="000F7344"/>
    <w:rsid w:val="00110A4E"/>
    <w:rsid w:val="00111288"/>
    <w:rsid w:val="00147753"/>
    <w:rsid w:val="00170A26"/>
    <w:rsid w:val="00181828"/>
    <w:rsid w:val="001951FE"/>
    <w:rsid w:val="001B5A38"/>
    <w:rsid w:val="00225573"/>
    <w:rsid w:val="00263EE0"/>
    <w:rsid w:val="00285301"/>
    <w:rsid w:val="002A1EDB"/>
    <w:rsid w:val="003108F6"/>
    <w:rsid w:val="00322D45"/>
    <w:rsid w:val="003B41A2"/>
    <w:rsid w:val="00422509"/>
    <w:rsid w:val="00423E7F"/>
    <w:rsid w:val="004A10CC"/>
    <w:rsid w:val="004F5DD9"/>
    <w:rsid w:val="005442CF"/>
    <w:rsid w:val="005927FF"/>
    <w:rsid w:val="005B351D"/>
    <w:rsid w:val="00631407"/>
    <w:rsid w:val="00725202"/>
    <w:rsid w:val="0072728B"/>
    <w:rsid w:val="007812E7"/>
    <w:rsid w:val="00822FA9"/>
    <w:rsid w:val="008C3A96"/>
    <w:rsid w:val="00927FE4"/>
    <w:rsid w:val="009E35AD"/>
    <w:rsid w:val="00A32210"/>
    <w:rsid w:val="00A53DBF"/>
    <w:rsid w:val="00B70873"/>
    <w:rsid w:val="00B754F4"/>
    <w:rsid w:val="00BC5A39"/>
    <w:rsid w:val="00C06C62"/>
    <w:rsid w:val="00C4442B"/>
    <w:rsid w:val="00C94680"/>
    <w:rsid w:val="00C963C6"/>
    <w:rsid w:val="00CB3F64"/>
    <w:rsid w:val="00CD2F8B"/>
    <w:rsid w:val="00D13222"/>
    <w:rsid w:val="00D82AE3"/>
    <w:rsid w:val="00D95EEE"/>
    <w:rsid w:val="00E10874"/>
    <w:rsid w:val="00E24A85"/>
    <w:rsid w:val="00E645CE"/>
    <w:rsid w:val="00E900B2"/>
    <w:rsid w:val="00EA120C"/>
    <w:rsid w:val="00F5126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AEF9BE04-AABE-47E1-8175-1B2D9547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B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2018-02-05T00:00:00+00:00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PARKING-1190039890-8263</_dlc_DocId>
    <_dlc_DocIdUrl xmlns="ee5a68b5-0d6f-49f3-95d6-c0fb81efcf77">
      <Url>https://services.escc.gov.uk/sites/PARKING/_layouts/15/DocIdRedir.aspx?ID=PARKING-1190039890-8263</Url>
      <Description>PARKING-1190039890-8263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F87A5-A59C-4A0A-87B7-46D82C24CD1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e5a68b5-0d6f-49f3-95d6-c0fb81efcf77"/>
    <ds:schemaRef ds:uri="0edbdf58-cbf2-428a-80ab-aedffcd2a497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A76A14-C55C-4767-A10F-7A0DD793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4</cp:revision>
  <cp:lastPrinted>2018-03-22T13:28:00Z</cp:lastPrinted>
  <dcterms:created xsi:type="dcterms:W3CDTF">2022-05-24T11:12:00Z</dcterms:created>
  <dcterms:modified xsi:type="dcterms:W3CDTF">2022-05-25T11:39:00Z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91794320-7075-476e-88e7-202d2ccd9af0</vt:lpwstr>
  </property>
</Properties>
</file>