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CA96F" w14:textId="77777777" w:rsidR="00D27F0F" w:rsidRPr="00887CDA" w:rsidRDefault="00D27F0F" w:rsidP="00D27F0F">
      <w:pPr>
        <w:tabs>
          <w:tab w:val="left" w:pos="-720"/>
        </w:tabs>
        <w:suppressAutoHyphens/>
        <w:jc w:val="both"/>
        <w:rPr>
          <w:rFonts w:ascii="Times New Roman" w:hAnsi="Times New Roman"/>
          <w:spacing w:val="-3"/>
          <w:sz w:val="22"/>
          <w:szCs w:val="22"/>
        </w:rPr>
      </w:pPr>
    </w:p>
    <w:p w14:paraId="5E3CBD1F" w14:textId="77777777" w:rsidR="00D27F0F" w:rsidRPr="00887CDA" w:rsidRDefault="00D27F0F" w:rsidP="00D27F0F">
      <w:pPr>
        <w:tabs>
          <w:tab w:val="center" w:pos="4369"/>
        </w:tabs>
        <w:suppressAutoHyphens/>
        <w:jc w:val="center"/>
        <w:rPr>
          <w:rFonts w:ascii="Arial" w:hAnsi="Arial" w:cs="Arial"/>
          <w:spacing w:val="-3"/>
          <w:sz w:val="22"/>
          <w:szCs w:val="22"/>
        </w:rPr>
      </w:pPr>
      <w:r w:rsidRPr="00887CDA">
        <w:rPr>
          <w:rFonts w:ascii="Arial" w:hAnsi="Arial" w:cs="Arial"/>
          <w:spacing w:val="-3"/>
          <w:sz w:val="22"/>
          <w:szCs w:val="22"/>
        </w:rPr>
        <w:t>EAST SUSSEX COUNTY COUNCIL</w:t>
      </w:r>
    </w:p>
    <w:p w14:paraId="5B303822" w14:textId="77777777" w:rsidR="00D27F0F" w:rsidRPr="00887CDA" w:rsidRDefault="00D27F0F" w:rsidP="00D27F0F">
      <w:pPr>
        <w:tabs>
          <w:tab w:val="left" w:pos="-720"/>
        </w:tabs>
        <w:suppressAutoHyphens/>
        <w:jc w:val="center"/>
        <w:rPr>
          <w:rFonts w:ascii="Arial" w:hAnsi="Arial" w:cs="Arial"/>
          <w:spacing w:val="-3"/>
          <w:sz w:val="22"/>
          <w:szCs w:val="22"/>
        </w:rPr>
      </w:pPr>
    </w:p>
    <w:p w14:paraId="63E66371" w14:textId="77777777" w:rsidR="00D27F0F" w:rsidRPr="00887CDA" w:rsidRDefault="00D27F0F" w:rsidP="00D27F0F">
      <w:pPr>
        <w:tabs>
          <w:tab w:val="center" w:pos="4369"/>
        </w:tabs>
        <w:suppressAutoHyphens/>
        <w:jc w:val="center"/>
        <w:rPr>
          <w:rFonts w:ascii="Arial" w:hAnsi="Arial" w:cs="Arial"/>
          <w:spacing w:val="-3"/>
          <w:sz w:val="22"/>
          <w:szCs w:val="22"/>
        </w:rPr>
      </w:pPr>
      <w:smartTag w:uri="urn:schemas-microsoft-com:office:smarttags" w:element="stockticker">
        <w:r w:rsidRPr="00887CDA">
          <w:rPr>
            <w:rFonts w:ascii="Arial" w:hAnsi="Arial" w:cs="Arial"/>
            <w:spacing w:val="-3"/>
            <w:sz w:val="22"/>
            <w:szCs w:val="22"/>
          </w:rPr>
          <w:t>ROAD</w:t>
        </w:r>
      </w:smartTag>
      <w:r w:rsidRPr="00887CDA">
        <w:rPr>
          <w:rFonts w:ascii="Arial" w:hAnsi="Arial" w:cs="Arial"/>
          <w:spacing w:val="-3"/>
          <w:sz w:val="22"/>
          <w:szCs w:val="22"/>
        </w:rPr>
        <w:t xml:space="preserve"> TRAFFIC REGULATION ACT 1984</w:t>
      </w:r>
    </w:p>
    <w:p w14:paraId="078C1B0F" w14:textId="77777777" w:rsidR="00D27F0F" w:rsidRPr="00887CDA" w:rsidRDefault="00D27F0F" w:rsidP="00D27F0F">
      <w:pPr>
        <w:tabs>
          <w:tab w:val="left" w:pos="-720"/>
        </w:tabs>
        <w:suppressAutoHyphens/>
        <w:jc w:val="center"/>
        <w:rPr>
          <w:rFonts w:ascii="Arial" w:hAnsi="Arial" w:cs="Arial"/>
          <w:b/>
          <w:spacing w:val="-3"/>
          <w:sz w:val="22"/>
          <w:szCs w:val="22"/>
          <w:u w:val="single"/>
        </w:rPr>
      </w:pPr>
    </w:p>
    <w:p w14:paraId="24F6B3D7" w14:textId="77777777" w:rsidR="00D27F0F" w:rsidRPr="00887CDA" w:rsidRDefault="00D27F0F" w:rsidP="00D27F0F">
      <w:pPr>
        <w:tabs>
          <w:tab w:val="center" w:pos="4369"/>
        </w:tabs>
        <w:suppressAutoHyphens/>
        <w:jc w:val="center"/>
        <w:rPr>
          <w:rFonts w:ascii="Arial" w:hAnsi="Arial" w:cs="Arial"/>
          <w:b/>
          <w:spacing w:val="-3"/>
          <w:sz w:val="22"/>
          <w:szCs w:val="22"/>
          <w:u w:val="single"/>
        </w:rPr>
      </w:pPr>
      <w:r w:rsidRPr="00887CDA">
        <w:rPr>
          <w:rFonts w:ascii="Arial" w:hAnsi="Arial" w:cs="Arial"/>
          <w:b/>
          <w:spacing w:val="-3"/>
          <w:sz w:val="22"/>
          <w:szCs w:val="22"/>
          <w:u w:val="single"/>
        </w:rPr>
        <w:t>STATEMENT OF REASONS</w:t>
      </w:r>
    </w:p>
    <w:p w14:paraId="275E0B16" w14:textId="77777777" w:rsidR="00D27F0F" w:rsidRPr="006E5109" w:rsidRDefault="00D27F0F" w:rsidP="00D27F0F">
      <w:pPr>
        <w:tabs>
          <w:tab w:val="left" w:pos="-720"/>
        </w:tabs>
        <w:suppressAutoHyphens/>
        <w:jc w:val="center"/>
        <w:rPr>
          <w:rFonts w:ascii="Arial" w:hAnsi="Arial" w:cs="Arial"/>
          <w:b/>
          <w:spacing w:val="-3"/>
        </w:rPr>
      </w:pPr>
    </w:p>
    <w:p w14:paraId="5DDC0582" w14:textId="69710084" w:rsidR="00D27F0F" w:rsidRPr="006E5109" w:rsidRDefault="00D27F0F" w:rsidP="00D27F0F">
      <w:pPr>
        <w:tabs>
          <w:tab w:val="left" w:pos="-720"/>
        </w:tabs>
        <w:suppressAutoHyphens/>
        <w:jc w:val="both"/>
        <w:rPr>
          <w:rFonts w:ascii="Arial" w:hAnsi="Arial" w:cs="Arial"/>
          <w:spacing w:val="-3"/>
        </w:rPr>
      </w:pPr>
      <w:r w:rsidRPr="006E5109">
        <w:rPr>
          <w:rFonts w:ascii="Arial" w:hAnsi="Arial" w:cs="Arial"/>
          <w:spacing w:val="-3"/>
        </w:rPr>
        <w:t xml:space="preserve">The County Council's reasons for proposing the </w:t>
      </w:r>
      <w:r w:rsidR="009F0838" w:rsidRPr="006E5109">
        <w:rPr>
          <w:rFonts w:ascii="Arial" w:hAnsi="Arial" w:cs="Arial"/>
          <w:spacing w:val="-3"/>
        </w:rPr>
        <w:t>above-named</w:t>
      </w:r>
      <w:r w:rsidRPr="006E5109">
        <w:rPr>
          <w:rFonts w:ascii="Arial" w:hAnsi="Arial" w:cs="Arial"/>
          <w:spacing w:val="-3"/>
        </w:rPr>
        <w:t xml:space="preserve"> Order</w:t>
      </w:r>
      <w:r>
        <w:rPr>
          <w:rFonts w:ascii="Arial" w:hAnsi="Arial" w:cs="Arial"/>
          <w:spacing w:val="-3"/>
        </w:rPr>
        <w:t>s</w:t>
      </w:r>
      <w:r w:rsidRPr="006E5109">
        <w:rPr>
          <w:rFonts w:ascii="Arial" w:hAnsi="Arial" w:cs="Arial"/>
          <w:spacing w:val="-3"/>
        </w:rPr>
        <w:t xml:space="preserve"> are;</w:t>
      </w:r>
    </w:p>
    <w:p w14:paraId="5CCC471C" w14:textId="77777777" w:rsidR="00D27F0F" w:rsidRPr="006E5109" w:rsidRDefault="00D27F0F" w:rsidP="00D27F0F">
      <w:pPr>
        <w:pStyle w:val="NoSpacing"/>
        <w:rPr>
          <w:rFonts w:ascii="Arial" w:hAnsi="Arial" w:cs="Arial"/>
          <w:sz w:val="20"/>
        </w:rPr>
      </w:pPr>
    </w:p>
    <w:p w14:paraId="23D0D2D1" w14:textId="0D07C1A7" w:rsidR="00D27F0F" w:rsidRDefault="00D27F0F" w:rsidP="00D27F0F">
      <w:pPr>
        <w:jc w:val="both"/>
        <w:rPr>
          <w:rFonts w:ascii="Arial" w:hAnsi="Arial" w:cs="Arial"/>
        </w:rPr>
      </w:pPr>
      <w:r w:rsidRPr="006E5109">
        <w:rPr>
          <w:rFonts w:ascii="Arial" w:hAnsi="Arial" w:cs="Arial"/>
        </w:rPr>
        <w:t xml:space="preserve">East Sussex County Council is working in partnership with the council’s highway contractor, Balfour Beatty Living Places, alongside </w:t>
      </w:r>
      <w:r w:rsidR="00C07775">
        <w:rPr>
          <w:rFonts w:ascii="Arial" w:hAnsi="Arial" w:cs="Arial"/>
        </w:rPr>
        <w:t>Salehurst Parish</w:t>
      </w:r>
      <w:r w:rsidRPr="006E5109">
        <w:rPr>
          <w:rFonts w:ascii="Arial" w:hAnsi="Arial" w:cs="Arial"/>
        </w:rPr>
        <w:t xml:space="preserve"> Council</w:t>
      </w:r>
      <w:r w:rsidR="00C07775">
        <w:rPr>
          <w:rFonts w:ascii="Arial" w:hAnsi="Arial" w:cs="Arial"/>
        </w:rPr>
        <w:t xml:space="preserve"> and Robertsbridge Parish Council</w:t>
      </w:r>
      <w:r w:rsidRPr="006E5109">
        <w:rPr>
          <w:rFonts w:ascii="Arial" w:hAnsi="Arial" w:cs="Arial"/>
        </w:rPr>
        <w:t xml:space="preserve"> to improve </w:t>
      </w:r>
      <w:r w:rsidR="00C07775">
        <w:rPr>
          <w:rFonts w:ascii="Arial" w:hAnsi="Arial" w:cs="Arial"/>
        </w:rPr>
        <w:t>pedestrian safety at the junction of Knell</w:t>
      </w:r>
      <w:r w:rsidR="00A001F0">
        <w:rPr>
          <w:rFonts w:ascii="Arial" w:hAnsi="Arial" w:cs="Arial"/>
        </w:rPr>
        <w:t>e</w:t>
      </w:r>
      <w:r w:rsidR="00C07775">
        <w:rPr>
          <w:rFonts w:ascii="Arial" w:hAnsi="Arial" w:cs="Arial"/>
        </w:rPr>
        <w:t xml:space="preserve"> Road with Langham Road, Robertsbridge. </w:t>
      </w:r>
    </w:p>
    <w:p w14:paraId="26435BC6" w14:textId="77777777" w:rsidR="00C07775" w:rsidRPr="006E5109" w:rsidRDefault="00C07775" w:rsidP="00D27F0F">
      <w:pPr>
        <w:jc w:val="both"/>
        <w:rPr>
          <w:rFonts w:ascii="Arial" w:hAnsi="Arial" w:cs="Arial"/>
        </w:rPr>
      </w:pPr>
    </w:p>
    <w:p w14:paraId="1D346702" w14:textId="77777777" w:rsidR="00D27F0F" w:rsidRPr="006E5109" w:rsidRDefault="00D27F0F" w:rsidP="00D27F0F">
      <w:pPr>
        <w:jc w:val="both"/>
        <w:rPr>
          <w:rFonts w:ascii="Arial" w:hAnsi="Arial" w:cs="Arial"/>
          <w:snapToGrid/>
        </w:rPr>
      </w:pPr>
    </w:p>
    <w:p w14:paraId="17D6A61B" w14:textId="34802647" w:rsidR="00C07775" w:rsidRDefault="00D27F0F" w:rsidP="00D27F0F">
      <w:pPr>
        <w:jc w:val="both"/>
        <w:rPr>
          <w:rFonts w:ascii="Arial" w:hAnsi="Arial" w:cs="Arial"/>
          <w:snapToGrid/>
        </w:rPr>
      </w:pPr>
      <w:r w:rsidRPr="006E5109">
        <w:rPr>
          <w:rFonts w:ascii="Arial" w:hAnsi="Arial" w:cs="Arial"/>
          <w:snapToGrid/>
        </w:rPr>
        <w:t xml:space="preserve">The improvements are being made to ensure </w:t>
      </w:r>
      <w:r w:rsidR="00C07775">
        <w:rPr>
          <w:rFonts w:ascii="Arial" w:hAnsi="Arial" w:cs="Arial"/>
          <w:snapToGrid/>
        </w:rPr>
        <w:t xml:space="preserve">pedestrians using the junction </w:t>
      </w:r>
      <w:r w:rsidR="00A001F0">
        <w:rPr>
          <w:rFonts w:ascii="Arial" w:hAnsi="Arial" w:cs="Arial"/>
          <w:snapToGrid/>
        </w:rPr>
        <w:t>can do so safely</w:t>
      </w:r>
      <w:r w:rsidR="00C07775">
        <w:rPr>
          <w:rFonts w:ascii="Arial" w:hAnsi="Arial" w:cs="Arial"/>
          <w:snapToGrid/>
        </w:rPr>
        <w:t>. The junction of Knell</w:t>
      </w:r>
      <w:r w:rsidR="00A001F0">
        <w:rPr>
          <w:rFonts w:ascii="Arial" w:hAnsi="Arial" w:cs="Arial"/>
          <w:snapToGrid/>
        </w:rPr>
        <w:t>e</w:t>
      </w:r>
      <w:r w:rsidR="00C07775">
        <w:rPr>
          <w:rFonts w:ascii="Arial" w:hAnsi="Arial" w:cs="Arial"/>
          <w:snapToGrid/>
        </w:rPr>
        <w:t xml:space="preserve"> Road and Langham Road are in </w:t>
      </w:r>
      <w:r w:rsidR="009F0838">
        <w:rPr>
          <w:rFonts w:ascii="Arial" w:hAnsi="Arial" w:cs="Arial"/>
          <w:snapToGrid/>
        </w:rPr>
        <w:t xml:space="preserve">the </w:t>
      </w:r>
      <w:r w:rsidR="00C07775">
        <w:rPr>
          <w:rFonts w:ascii="Arial" w:hAnsi="Arial" w:cs="Arial"/>
          <w:snapToGrid/>
        </w:rPr>
        <w:t>vicinity of</w:t>
      </w:r>
      <w:r w:rsidR="00A001F0">
        <w:rPr>
          <w:rFonts w:ascii="Arial" w:hAnsi="Arial" w:cs="Arial"/>
          <w:snapToGrid/>
        </w:rPr>
        <w:t xml:space="preserve"> Robertsbridge Community College and Robertsbridge Train Station and therefore experience high pedestrian numbers.  </w:t>
      </w:r>
      <w:r w:rsidR="00C07775">
        <w:rPr>
          <w:rFonts w:ascii="Arial" w:hAnsi="Arial" w:cs="Arial"/>
          <w:snapToGrid/>
        </w:rPr>
        <w:t xml:space="preserve"> </w:t>
      </w:r>
    </w:p>
    <w:p w14:paraId="054F1D6F" w14:textId="77777777" w:rsidR="00A001F0" w:rsidRDefault="00A001F0" w:rsidP="00D27F0F">
      <w:pPr>
        <w:jc w:val="both"/>
        <w:rPr>
          <w:rFonts w:ascii="Arial" w:hAnsi="Arial" w:cs="Arial"/>
          <w:snapToGrid/>
        </w:rPr>
      </w:pPr>
    </w:p>
    <w:p w14:paraId="039F6B2D" w14:textId="021A165D" w:rsidR="00A001F0" w:rsidRDefault="00A001F0" w:rsidP="00D27F0F">
      <w:pPr>
        <w:jc w:val="both"/>
        <w:rPr>
          <w:rFonts w:ascii="Arial" w:hAnsi="Arial" w:cs="Arial"/>
          <w:snapToGrid/>
        </w:rPr>
      </w:pPr>
      <w:r>
        <w:rPr>
          <w:rFonts w:ascii="Arial" w:hAnsi="Arial" w:cs="Arial"/>
          <w:snapToGrid/>
        </w:rPr>
        <w:t xml:space="preserve">The improvements will include the provision of double yellow lines around the four corners of the intersection of Knelle Road and Langham Junction. Also included will be the provision of dropped kerbing on each corner, allowing pedestrians to access the crossing. </w:t>
      </w:r>
      <w:r w:rsidR="00CB65CA">
        <w:rPr>
          <w:rFonts w:ascii="Arial" w:hAnsi="Arial" w:cs="Arial"/>
          <w:snapToGrid/>
        </w:rPr>
        <w:t>These measures aim to</w:t>
      </w:r>
      <w:r>
        <w:rPr>
          <w:rFonts w:ascii="Arial" w:hAnsi="Arial" w:cs="Arial"/>
          <w:snapToGrid/>
        </w:rPr>
        <w:t xml:space="preserve"> improve connectivity throughout Robertsbridge and </w:t>
      </w:r>
      <w:r w:rsidR="00CB65CA">
        <w:rPr>
          <w:rFonts w:ascii="Arial" w:hAnsi="Arial" w:cs="Arial"/>
          <w:snapToGrid/>
        </w:rPr>
        <w:t>foster</w:t>
      </w:r>
      <w:r>
        <w:rPr>
          <w:rFonts w:ascii="Arial" w:hAnsi="Arial" w:cs="Arial"/>
          <w:snapToGrid/>
        </w:rPr>
        <w:t xml:space="preserve"> a thriving community. </w:t>
      </w:r>
    </w:p>
    <w:p w14:paraId="74449405" w14:textId="77777777" w:rsidR="00D27F0F" w:rsidRPr="006E5109" w:rsidRDefault="00D27F0F" w:rsidP="00D27F0F">
      <w:pPr>
        <w:pStyle w:val="NoSpacing"/>
        <w:rPr>
          <w:rFonts w:ascii="Arial" w:hAnsi="Arial" w:cs="Arial"/>
          <w:sz w:val="20"/>
        </w:rPr>
      </w:pPr>
    </w:p>
    <w:p w14:paraId="72B3E5CA" w14:textId="77777777" w:rsidR="00A001F0" w:rsidRDefault="00A001F0" w:rsidP="00D27F0F">
      <w:pPr>
        <w:pStyle w:val="NoSpacing"/>
        <w:rPr>
          <w:rFonts w:ascii="Arial" w:hAnsi="Arial" w:cs="Arial"/>
          <w:sz w:val="20"/>
        </w:rPr>
      </w:pPr>
    </w:p>
    <w:p w14:paraId="72882080" w14:textId="11077310" w:rsidR="00D27F0F" w:rsidRPr="006E5109" w:rsidRDefault="00D27F0F" w:rsidP="00D27F0F">
      <w:pPr>
        <w:pStyle w:val="NoSpacing"/>
        <w:rPr>
          <w:rFonts w:ascii="Arial" w:hAnsi="Arial" w:cs="Arial"/>
          <w:sz w:val="20"/>
        </w:rPr>
      </w:pPr>
      <w:r w:rsidRPr="006E5109">
        <w:rPr>
          <w:rFonts w:ascii="Arial" w:hAnsi="Arial" w:cs="Arial"/>
          <w:sz w:val="20"/>
        </w:rPr>
        <w:t xml:space="preserve">A Traffic Regulation Order will be required for the new parking restrictions that will be introduced </w:t>
      </w:r>
      <w:r w:rsidR="00A001F0">
        <w:rPr>
          <w:rFonts w:ascii="Arial" w:hAnsi="Arial" w:cs="Arial"/>
          <w:sz w:val="20"/>
        </w:rPr>
        <w:t>on all corners of the intersection of Knelle Road with Langham Road</w:t>
      </w:r>
      <w:r w:rsidRPr="006E5109">
        <w:rPr>
          <w:rFonts w:ascii="Arial" w:hAnsi="Arial" w:cs="Arial"/>
          <w:sz w:val="20"/>
        </w:rPr>
        <w:t xml:space="preserve">. </w:t>
      </w:r>
    </w:p>
    <w:p w14:paraId="6B53C868" w14:textId="77777777" w:rsidR="00D27F0F" w:rsidRPr="006E5109" w:rsidRDefault="00D27F0F" w:rsidP="00D27F0F">
      <w:pPr>
        <w:pStyle w:val="NoSpacing"/>
        <w:rPr>
          <w:rFonts w:ascii="Arial" w:hAnsi="Arial" w:cs="Arial"/>
          <w:sz w:val="20"/>
        </w:rPr>
      </w:pPr>
    </w:p>
    <w:p w14:paraId="083C2C01" w14:textId="77777777" w:rsidR="00D27F0F" w:rsidRPr="006E5109" w:rsidRDefault="00D27F0F" w:rsidP="00D27F0F">
      <w:pPr>
        <w:rPr>
          <w:rFonts w:ascii="Arial" w:hAnsi="Arial" w:cs="Arial"/>
          <w:spacing w:val="-3"/>
        </w:rPr>
      </w:pPr>
      <w:r w:rsidRPr="006E5109">
        <w:rPr>
          <w:rFonts w:ascii="Arial" w:hAnsi="Arial" w:cs="Arial"/>
          <w:spacing w:val="-3"/>
        </w:rPr>
        <w:t>The Traffic Regulation Orders are being implemented for the following reasons;</w:t>
      </w:r>
    </w:p>
    <w:p w14:paraId="0770DD56" w14:textId="77777777" w:rsidR="00D27F0F" w:rsidRPr="006E5109" w:rsidRDefault="00D27F0F" w:rsidP="00D27F0F">
      <w:pPr>
        <w:rPr>
          <w:rFonts w:ascii="Arial" w:hAnsi="Arial" w:cs="Arial"/>
          <w:spacing w:val="-3"/>
        </w:rPr>
      </w:pPr>
    </w:p>
    <w:p w14:paraId="0FE7DDD9" w14:textId="4B42A8E5" w:rsidR="00D27F0F" w:rsidRPr="006E5109" w:rsidRDefault="00D27F0F" w:rsidP="00D27F0F">
      <w:pPr>
        <w:numPr>
          <w:ilvl w:val="0"/>
          <w:numId w:val="1"/>
        </w:numPr>
        <w:rPr>
          <w:rStyle w:val="legds2"/>
          <w:rFonts w:ascii="Arial" w:eastAsiaTheme="majorEastAsia" w:hAnsi="Arial" w:cs="Arial"/>
          <w:color w:val="000000"/>
          <w:lang w:val="en"/>
        </w:rPr>
      </w:pPr>
      <w:r w:rsidRPr="006E5109">
        <w:rPr>
          <w:rFonts w:ascii="Arial" w:hAnsi="Arial" w:cs="Arial"/>
          <w:spacing w:val="-3"/>
        </w:rPr>
        <w:t>For avoiding</w:t>
      </w:r>
      <w:r w:rsidRPr="006E5109">
        <w:rPr>
          <w:rStyle w:val="legds2"/>
          <w:rFonts w:ascii="Arial" w:eastAsiaTheme="majorEastAsia" w:hAnsi="Arial" w:cs="Arial"/>
          <w:lang w:val="en"/>
          <w:specVanish w:val="0"/>
        </w:rPr>
        <w:t xml:space="preserve"> danger to persons or other traffic using the </w:t>
      </w:r>
      <w:r w:rsidR="00A001F0">
        <w:rPr>
          <w:rStyle w:val="legds2"/>
          <w:rFonts w:ascii="Arial" w:eastAsiaTheme="majorEastAsia" w:hAnsi="Arial" w:cs="Arial"/>
          <w:lang w:val="en"/>
          <w:specVanish w:val="0"/>
        </w:rPr>
        <w:t>road crossing without clear visibility</w:t>
      </w:r>
    </w:p>
    <w:p w14:paraId="4D368AC0" w14:textId="575624F1" w:rsidR="00D27F0F" w:rsidRPr="006E5109" w:rsidRDefault="00D27F0F" w:rsidP="00D27F0F">
      <w:pPr>
        <w:numPr>
          <w:ilvl w:val="0"/>
          <w:numId w:val="1"/>
        </w:numPr>
        <w:rPr>
          <w:rFonts w:ascii="Arial" w:hAnsi="Arial" w:cs="Arial"/>
          <w:color w:val="000000"/>
          <w:lang w:val="en"/>
        </w:rPr>
      </w:pPr>
      <w:r w:rsidRPr="006E5109">
        <w:rPr>
          <w:rFonts w:ascii="Arial" w:hAnsi="Arial" w:cs="Arial"/>
          <w:spacing w:val="-3"/>
        </w:rPr>
        <w:t xml:space="preserve">To </w:t>
      </w:r>
      <w:r w:rsidRPr="006E5109">
        <w:rPr>
          <w:rFonts w:ascii="Arial" w:hAnsi="Arial" w:cs="Arial"/>
          <w:color w:val="000000"/>
          <w:lang w:val="en"/>
        </w:rPr>
        <w:t>preserve and improve the amenity of the area</w:t>
      </w:r>
    </w:p>
    <w:p w14:paraId="4075B514" w14:textId="4B71C2B6" w:rsidR="00D27F0F" w:rsidRPr="006E5109" w:rsidRDefault="00D27F0F" w:rsidP="00D27F0F">
      <w:pPr>
        <w:numPr>
          <w:ilvl w:val="0"/>
          <w:numId w:val="1"/>
        </w:numPr>
        <w:rPr>
          <w:rFonts w:ascii="Arial" w:hAnsi="Arial" w:cs="Arial"/>
          <w:color w:val="000000"/>
          <w:lang w:val="en"/>
        </w:rPr>
      </w:pPr>
      <w:r w:rsidRPr="006E5109">
        <w:rPr>
          <w:rFonts w:ascii="Arial" w:hAnsi="Arial" w:cs="Arial"/>
          <w:spacing w:val="-3"/>
        </w:rPr>
        <w:t>To aid the enforcement of parking in this area</w:t>
      </w:r>
    </w:p>
    <w:p w14:paraId="7EB0851F" w14:textId="77777777" w:rsidR="00D27F0F" w:rsidRPr="006E5109" w:rsidRDefault="00D27F0F" w:rsidP="00D27F0F">
      <w:pPr>
        <w:rPr>
          <w:rFonts w:ascii="Arial" w:hAnsi="Arial" w:cs="Arial"/>
          <w:color w:val="000000"/>
          <w:lang w:val="en"/>
        </w:rPr>
      </w:pPr>
    </w:p>
    <w:p w14:paraId="54EFF3B1" w14:textId="47B0B95A" w:rsidR="00D27F0F" w:rsidRPr="006E5109" w:rsidRDefault="00D27F0F" w:rsidP="00D27F0F">
      <w:pPr>
        <w:rPr>
          <w:rFonts w:ascii="Arial" w:hAnsi="Arial" w:cs="Arial"/>
        </w:rPr>
      </w:pPr>
      <w:r w:rsidRPr="00CB65CA">
        <w:rPr>
          <w:rFonts w:ascii="Arial" w:hAnsi="Arial" w:cs="Arial"/>
        </w:rPr>
        <w:t xml:space="preserve">The proposals have been subject to consultation with local residents, </w:t>
      </w:r>
      <w:r w:rsidR="00A001F0" w:rsidRPr="00CB65CA">
        <w:rPr>
          <w:rFonts w:ascii="Arial" w:hAnsi="Arial" w:cs="Arial"/>
        </w:rPr>
        <w:t>Rother</w:t>
      </w:r>
      <w:r w:rsidRPr="00CB65CA">
        <w:rPr>
          <w:rFonts w:ascii="Arial" w:hAnsi="Arial" w:cs="Arial"/>
        </w:rPr>
        <w:t xml:space="preserve"> District Council, the local County Council member</w:t>
      </w:r>
      <w:r w:rsidR="00A001F0" w:rsidRPr="00CB65CA">
        <w:rPr>
          <w:rFonts w:ascii="Arial" w:hAnsi="Arial" w:cs="Arial"/>
        </w:rPr>
        <w:t>. Other statutory bodies will be consulted.</w:t>
      </w:r>
      <w:r w:rsidR="00A001F0">
        <w:rPr>
          <w:rFonts w:ascii="Arial" w:hAnsi="Arial" w:cs="Arial"/>
        </w:rPr>
        <w:t xml:space="preserve"> </w:t>
      </w:r>
    </w:p>
    <w:p w14:paraId="1464A9D7" w14:textId="77777777" w:rsidR="00D27F0F" w:rsidRPr="006E5109" w:rsidRDefault="00D27F0F" w:rsidP="00D27F0F">
      <w:pPr>
        <w:tabs>
          <w:tab w:val="left" w:pos="-720"/>
        </w:tabs>
        <w:suppressAutoHyphens/>
        <w:jc w:val="both"/>
        <w:rPr>
          <w:rFonts w:ascii="Arial" w:hAnsi="Arial" w:cs="Arial"/>
          <w:spacing w:val="-3"/>
        </w:rPr>
      </w:pPr>
    </w:p>
    <w:p w14:paraId="74D45D17" w14:textId="77777777" w:rsidR="00D27F0F" w:rsidRPr="006E5109" w:rsidRDefault="00D27F0F" w:rsidP="00D27F0F">
      <w:pPr>
        <w:tabs>
          <w:tab w:val="left" w:pos="-720"/>
        </w:tabs>
        <w:suppressAutoHyphens/>
        <w:jc w:val="both"/>
        <w:rPr>
          <w:rFonts w:ascii="Arial" w:hAnsi="Arial" w:cs="Arial"/>
          <w:spacing w:val="-3"/>
        </w:rPr>
      </w:pPr>
    </w:p>
    <w:p w14:paraId="12044035" w14:textId="77777777" w:rsidR="00D27F0F" w:rsidRPr="006E5109" w:rsidRDefault="00D27F0F" w:rsidP="00D27F0F">
      <w:pPr>
        <w:tabs>
          <w:tab w:val="left" w:pos="-720"/>
        </w:tabs>
        <w:suppressAutoHyphens/>
        <w:jc w:val="both"/>
        <w:rPr>
          <w:rFonts w:ascii="Arial" w:hAnsi="Arial" w:cs="Arial"/>
          <w:spacing w:val="-3"/>
        </w:rPr>
      </w:pPr>
    </w:p>
    <w:p w14:paraId="481FE6AD" w14:textId="77777777" w:rsidR="00D27F0F" w:rsidRPr="00954CAE" w:rsidRDefault="00D27F0F" w:rsidP="00D27F0F">
      <w:pPr>
        <w:pStyle w:val="NoSpacing"/>
        <w:jc w:val="center"/>
        <w:rPr>
          <w:rFonts w:ascii="Arial" w:hAnsi="Arial" w:cs="Arial"/>
          <w:b/>
          <w:sz w:val="20"/>
        </w:rPr>
      </w:pPr>
      <w:r w:rsidRPr="00954CAE">
        <w:rPr>
          <w:rFonts w:ascii="Arial" w:hAnsi="Arial" w:cs="Arial"/>
          <w:b/>
          <w:sz w:val="20"/>
        </w:rPr>
        <w:t>Philip Baker, Assistant Chief Executive</w:t>
      </w:r>
    </w:p>
    <w:p w14:paraId="0AE1683F" w14:textId="77777777" w:rsidR="00D27F0F" w:rsidRPr="006E5109" w:rsidRDefault="00D27F0F" w:rsidP="00D27F0F">
      <w:pPr>
        <w:pStyle w:val="NoSpacing"/>
        <w:jc w:val="center"/>
        <w:rPr>
          <w:rFonts w:ascii="Arial" w:hAnsi="Arial" w:cs="Arial"/>
          <w:b/>
          <w:spacing w:val="-3"/>
          <w:sz w:val="20"/>
        </w:rPr>
      </w:pPr>
      <w:r w:rsidRPr="00954CAE">
        <w:rPr>
          <w:rFonts w:ascii="Arial" w:hAnsi="Arial" w:cs="Arial"/>
          <w:b/>
          <w:sz w:val="20"/>
        </w:rPr>
        <w:t xml:space="preserve">Governance Services Department, County Hall, Lewes, </w:t>
      </w:r>
      <w:r w:rsidRPr="00954CAE">
        <w:rPr>
          <w:rFonts w:ascii="Arial" w:hAnsi="Arial" w:cs="Arial"/>
          <w:b/>
          <w:spacing w:val="-3"/>
          <w:sz w:val="20"/>
        </w:rPr>
        <w:t>East Sussex BN7 1UE</w:t>
      </w:r>
    </w:p>
    <w:p w14:paraId="0468F3DC" w14:textId="77777777" w:rsidR="00D27F0F" w:rsidRPr="00887CDA" w:rsidRDefault="00D27F0F" w:rsidP="00D27F0F">
      <w:pPr>
        <w:tabs>
          <w:tab w:val="left" w:pos="-720"/>
        </w:tabs>
        <w:suppressAutoHyphens/>
        <w:jc w:val="both"/>
        <w:rPr>
          <w:rFonts w:ascii="Arial" w:hAnsi="Arial" w:cs="Arial"/>
          <w:spacing w:val="-3"/>
          <w:sz w:val="22"/>
          <w:szCs w:val="22"/>
        </w:rPr>
      </w:pPr>
    </w:p>
    <w:p w14:paraId="3A8F2708" w14:textId="77777777" w:rsidR="001B02CB" w:rsidRDefault="001B02CB"/>
    <w:sectPr w:rsidR="001B02CB" w:rsidSect="00D27F0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425C69"/>
    <w:multiLevelType w:val="hybridMultilevel"/>
    <w:tmpl w:val="DEC27CDE"/>
    <w:lvl w:ilvl="0" w:tplc="08090011">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19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F0F"/>
    <w:rsid w:val="001B02CB"/>
    <w:rsid w:val="0026574A"/>
    <w:rsid w:val="003B4416"/>
    <w:rsid w:val="0063617D"/>
    <w:rsid w:val="007D7512"/>
    <w:rsid w:val="00954CAE"/>
    <w:rsid w:val="009F0838"/>
    <w:rsid w:val="00A001F0"/>
    <w:rsid w:val="00BE5893"/>
    <w:rsid w:val="00C07775"/>
    <w:rsid w:val="00CB65CA"/>
    <w:rsid w:val="00D27F0F"/>
    <w:rsid w:val="00EF518F"/>
    <w:rsid w:val="00F30840"/>
    <w:rsid w:val="00FF1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7F0AD47"/>
  <w15:chartTrackingRefBased/>
  <w15:docId w15:val="{87D504FF-AF13-486D-8413-37F9A8F00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F0F"/>
    <w:pPr>
      <w:widowControl w:val="0"/>
      <w:spacing w:after="0" w:line="240" w:lineRule="auto"/>
    </w:pPr>
    <w:rPr>
      <w:rFonts w:ascii="Courier New" w:eastAsia="Times New Roman" w:hAnsi="Courier New" w:cs="Times New Roman"/>
      <w:snapToGrid w:val="0"/>
      <w:kern w:val="0"/>
      <w:sz w:val="20"/>
      <w:szCs w:val="20"/>
      <w14:ligatures w14:val="none"/>
    </w:rPr>
  </w:style>
  <w:style w:type="paragraph" w:styleId="Heading1">
    <w:name w:val="heading 1"/>
    <w:basedOn w:val="Normal"/>
    <w:next w:val="Normal"/>
    <w:link w:val="Heading1Char"/>
    <w:uiPriority w:val="9"/>
    <w:qFormat/>
    <w:rsid w:val="00D27F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7F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7F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7F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7F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7F0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7F0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7F0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7F0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F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7F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7F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7F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7F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7F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7F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7F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7F0F"/>
    <w:rPr>
      <w:rFonts w:eastAsiaTheme="majorEastAsia" w:cstheme="majorBidi"/>
      <w:color w:val="272727" w:themeColor="text1" w:themeTint="D8"/>
    </w:rPr>
  </w:style>
  <w:style w:type="paragraph" w:styleId="Title">
    <w:name w:val="Title"/>
    <w:basedOn w:val="Normal"/>
    <w:next w:val="Normal"/>
    <w:link w:val="TitleChar"/>
    <w:uiPriority w:val="10"/>
    <w:qFormat/>
    <w:rsid w:val="00D27F0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7F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7F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7F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7F0F"/>
    <w:pPr>
      <w:spacing w:before="160"/>
      <w:jc w:val="center"/>
    </w:pPr>
    <w:rPr>
      <w:i/>
      <w:iCs/>
      <w:color w:val="404040" w:themeColor="text1" w:themeTint="BF"/>
    </w:rPr>
  </w:style>
  <w:style w:type="character" w:customStyle="1" w:styleId="QuoteChar">
    <w:name w:val="Quote Char"/>
    <w:basedOn w:val="DefaultParagraphFont"/>
    <w:link w:val="Quote"/>
    <w:uiPriority w:val="29"/>
    <w:rsid w:val="00D27F0F"/>
    <w:rPr>
      <w:i/>
      <w:iCs/>
      <w:color w:val="404040" w:themeColor="text1" w:themeTint="BF"/>
    </w:rPr>
  </w:style>
  <w:style w:type="paragraph" w:styleId="ListParagraph">
    <w:name w:val="List Paragraph"/>
    <w:basedOn w:val="Normal"/>
    <w:uiPriority w:val="34"/>
    <w:qFormat/>
    <w:rsid w:val="00D27F0F"/>
    <w:pPr>
      <w:ind w:left="720"/>
      <w:contextualSpacing/>
    </w:pPr>
  </w:style>
  <w:style w:type="character" w:styleId="IntenseEmphasis">
    <w:name w:val="Intense Emphasis"/>
    <w:basedOn w:val="DefaultParagraphFont"/>
    <w:uiPriority w:val="21"/>
    <w:qFormat/>
    <w:rsid w:val="00D27F0F"/>
    <w:rPr>
      <w:i/>
      <w:iCs/>
      <w:color w:val="0F4761" w:themeColor="accent1" w:themeShade="BF"/>
    </w:rPr>
  </w:style>
  <w:style w:type="paragraph" w:styleId="IntenseQuote">
    <w:name w:val="Intense Quote"/>
    <w:basedOn w:val="Normal"/>
    <w:next w:val="Normal"/>
    <w:link w:val="IntenseQuoteChar"/>
    <w:uiPriority w:val="30"/>
    <w:qFormat/>
    <w:rsid w:val="00D27F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7F0F"/>
    <w:rPr>
      <w:i/>
      <w:iCs/>
      <w:color w:val="0F4761" w:themeColor="accent1" w:themeShade="BF"/>
    </w:rPr>
  </w:style>
  <w:style w:type="character" w:styleId="IntenseReference">
    <w:name w:val="Intense Reference"/>
    <w:basedOn w:val="DefaultParagraphFont"/>
    <w:uiPriority w:val="32"/>
    <w:qFormat/>
    <w:rsid w:val="00D27F0F"/>
    <w:rPr>
      <w:b/>
      <w:bCs/>
      <w:smallCaps/>
      <w:color w:val="0F4761" w:themeColor="accent1" w:themeShade="BF"/>
      <w:spacing w:val="5"/>
    </w:rPr>
  </w:style>
  <w:style w:type="character" w:customStyle="1" w:styleId="legds2">
    <w:name w:val="legds2"/>
    <w:rsid w:val="00D27F0F"/>
    <w:rPr>
      <w:vanish w:val="0"/>
      <w:webHidden w:val="0"/>
      <w:specVanish w:val="0"/>
    </w:rPr>
  </w:style>
  <w:style w:type="paragraph" w:styleId="NoSpacing">
    <w:name w:val="No Spacing"/>
    <w:uiPriority w:val="1"/>
    <w:qFormat/>
    <w:rsid w:val="00D27F0F"/>
    <w:pPr>
      <w:overflowPunct w:val="0"/>
      <w:autoSpaceDE w:val="0"/>
      <w:autoSpaceDN w:val="0"/>
      <w:adjustRightInd w:val="0"/>
      <w:spacing w:after="0" w:line="240" w:lineRule="auto"/>
      <w:jc w:val="both"/>
      <w:textAlignment w:val="baseline"/>
    </w:pPr>
    <w:rPr>
      <w:rFonts w:ascii="Times New Roman" w:eastAsia="Times New Roman" w:hAnsi="Times New Roman" w:cs="Times New Roman"/>
      <w:kern w:val="0"/>
      <w:sz w:val="24"/>
      <w:szCs w:val="20"/>
      <w14:ligatures w14:val="none"/>
    </w:rPr>
  </w:style>
  <w:style w:type="character" w:styleId="CommentReference">
    <w:name w:val="annotation reference"/>
    <w:basedOn w:val="DefaultParagraphFont"/>
    <w:uiPriority w:val="99"/>
    <w:semiHidden/>
    <w:unhideWhenUsed/>
    <w:rsid w:val="00A001F0"/>
    <w:rPr>
      <w:sz w:val="16"/>
      <w:szCs w:val="16"/>
    </w:rPr>
  </w:style>
  <w:style w:type="paragraph" w:styleId="CommentText">
    <w:name w:val="annotation text"/>
    <w:basedOn w:val="Normal"/>
    <w:link w:val="CommentTextChar"/>
    <w:uiPriority w:val="99"/>
    <w:unhideWhenUsed/>
    <w:rsid w:val="00A001F0"/>
  </w:style>
  <w:style w:type="character" w:customStyle="1" w:styleId="CommentTextChar">
    <w:name w:val="Comment Text Char"/>
    <w:basedOn w:val="DefaultParagraphFont"/>
    <w:link w:val="CommentText"/>
    <w:uiPriority w:val="99"/>
    <w:rsid w:val="00A001F0"/>
    <w:rPr>
      <w:rFonts w:ascii="Courier New" w:eastAsia="Times New Roman" w:hAnsi="Courier New" w:cs="Times New Roman"/>
      <w:snapToGrid w:val="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001F0"/>
    <w:rPr>
      <w:b/>
      <w:bCs/>
    </w:rPr>
  </w:style>
  <w:style w:type="character" w:customStyle="1" w:styleId="CommentSubjectChar">
    <w:name w:val="Comment Subject Char"/>
    <w:basedOn w:val="CommentTextChar"/>
    <w:link w:val="CommentSubject"/>
    <w:uiPriority w:val="99"/>
    <w:semiHidden/>
    <w:rsid w:val="00A001F0"/>
    <w:rPr>
      <w:rFonts w:ascii="Courier New" w:eastAsia="Times New Roman" w:hAnsi="Courier New" w:cs="Times New Roman"/>
      <w:b/>
      <w:bCs/>
      <w:snapToGrid w:val="0"/>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Rojanachotikul</dc:creator>
  <cp:keywords/>
  <dc:description/>
  <cp:lastModifiedBy>Victoria Rojanachotikul</cp:lastModifiedBy>
  <cp:revision>6</cp:revision>
  <dcterms:created xsi:type="dcterms:W3CDTF">2024-09-03T08:33:00Z</dcterms:created>
  <dcterms:modified xsi:type="dcterms:W3CDTF">2025-01-14T12:55:00Z</dcterms:modified>
</cp:coreProperties>
</file>