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0ABD" w14:textId="77777777" w:rsidR="00B97C0E" w:rsidRPr="006F09AC" w:rsidRDefault="00631407" w:rsidP="00631407">
      <w:pPr>
        <w:tabs>
          <w:tab w:val="center" w:pos="4369"/>
        </w:tabs>
        <w:suppressAutoHyphens/>
        <w:jc w:val="center"/>
        <w:rPr>
          <w:rFonts w:ascii="Arial" w:hAnsi="Arial" w:cs="Arial"/>
          <w:spacing w:val="-3"/>
          <w:sz w:val="22"/>
          <w:szCs w:val="22"/>
        </w:rPr>
      </w:pPr>
      <w:r w:rsidRPr="006F09AC">
        <w:rPr>
          <w:rFonts w:ascii="Arial" w:hAnsi="Arial" w:cs="Arial"/>
          <w:spacing w:val="-3"/>
          <w:sz w:val="22"/>
          <w:szCs w:val="22"/>
        </w:rPr>
        <w:t>EAST SUSSEX COUNTY COUNCIL</w:t>
      </w:r>
    </w:p>
    <w:p w14:paraId="11B6A990" w14:textId="77777777" w:rsidR="00631407" w:rsidRPr="006F09AC" w:rsidRDefault="00631407" w:rsidP="00631407">
      <w:pPr>
        <w:tabs>
          <w:tab w:val="center" w:pos="4369"/>
        </w:tabs>
        <w:suppressAutoHyphens/>
        <w:jc w:val="center"/>
        <w:rPr>
          <w:rFonts w:ascii="Arial" w:hAnsi="Arial" w:cs="Arial"/>
          <w:spacing w:val="-3"/>
          <w:sz w:val="22"/>
          <w:szCs w:val="22"/>
        </w:rPr>
      </w:pPr>
      <w:r w:rsidRPr="006F09AC">
        <w:rPr>
          <w:rFonts w:ascii="Arial" w:hAnsi="Arial" w:cs="Arial"/>
          <w:spacing w:val="-3"/>
          <w:sz w:val="22"/>
          <w:szCs w:val="22"/>
        </w:rPr>
        <w:fldChar w:fldCharType="begin"/>
      </w:r>
      <w:r w:rsidRPr="006F09AC">
        <w:rPr>
          <w:rFonts w:ascii="Arial" w:hAnsi="Arial" w:cs="Arial"/>
          <w:spacing w:val="-3"/>
          <w:sz w:val="22"/>
          <w:szCs w:val="22"/>
        </w:rPr>
        <w:instrText xml:space="preserve">PRIVATE </w:instrText>
      </w:r>
      <w:r w:rsidRPr="006F09AC">
        <w:rPr>
          <w:rFonts w:ascii="Arial" w:hAnsi="Arial" w:cs="Arial"/>
          <w:spacing w:val="-3"/>
          <w:sz w:val="22"/>
          <w:szCs w:val="22"/>
        </w:rPr>
        <w:fldChar w:fldCharType="end"/>
      </w:r>
    </w:p>
    <w:p w14:paraId="2793B5EE" w14:textId="77777777" w:rsidR="00631407" w:rsidRPr="006F09AC" w:rsidRDefault="00631407" w:rsidP="000F7344">
      <w:pPr>
        <w:tabs>
          <w:tab w:val="center" w:pos="4369"/>
        </w:tabs>
        <w:suppressAutoHyphens/>
        <w:jc w:val="center"/>
        <w:rPr>
          <w:rFonts w:ascii="Arial" w:hAnsi="Arial" w:cs="Arial"/>
          <w:spacing w:val="-3"/>
          <w:sz w:val="22"/>
          <w:szCs w:val="22"/>
        </w:rPr>
      </w:pPr>
      <w:smartTag w:uri="urn:schemas-microsoft-com:office:smarttags" w:element="stockticker">
        <w:r w:rsidRPr="006F09AC">
          <w:rPr>
            <w:rFonts w:ascii="Arial" w:hAnsi="Arial" w:cs="Arial"/>
            <w:spacing w:val="-3"/>
            <w:sz w:val="22"/>
            <w:szCs w:val="22"/>
          </w:rPr>
          <w:t>ROAD</w:t>
        </w:r>
      </w:smartTag>
      <w:r w:rsidRPr="006F09AC">
        <w:rPr>
          <w:rFonts w:ascii="Arial" w:hAnsi="Arial" w:cs="Arial"/>
          <w:spacing w:val="-3"/>
          <w:sz w:val="22"/>
          <w:szCs w:val="22"/>
        </w:rPr>
        <w:t xml:space="preserve"> TRAFFIC REGULATION ACT 1984</w:t>
      </w:r>
    </w:p>
    <w:p w14:paraId="68B74346" w14:textId="77777777" w:rsidR="00777765" w:rsidRPr="006F09AC" w:rsidRDefault="00777765" w:rsidP="000F7344">
      <w:pPr>
        <w:tabs>
          <w:tab w:val="center" w:pos="4369"/>
        </w:tabs>
        <w:suppressAutoHyphens/>
        <w:jc w:val="center"/>
        <w:rPr>
          <w:rFonts w:ascii="Arial" w:hAnsi="Arial" w:cs="Arial"/>
          <w:spacing w:val="-3"/>
          <w:sz w:val="22"/>
          <w:szCs w:val="22"/>
        </w:rPr>
      </w:pPr>
    </w:p>
    <w:p w14:paraId="599CD023" w14:textId="6AFFD207" w:rsidR="00B97C0E" w:rsidRPr="006F09AC" w:rsidRDefault="00777765" w:rsidP="00777765">
      <w:pPr>
        <w:jc w:val="center"/>
        <w:rPr>
          <w:rFonts w:ascii="Arial" w:hAnsi="Arial" w:cs="Arial"/>
          <w:b/>
          <w:bCs/>
          <w:sz w:val="22"/>
          <w:szCs w:val="22"/>
        </w:rPr>
      </w:pPr>
      <w:r w:rsidRPr="006F09AC">
        <w:rPr>
          <w:rFonts w:ascii="Arial" w:hAnsi="Arial" w:cs="Arial"/>
          <w:b/>
          <w:bCs/>
          <w:sz w:val="22"/>
          <w:szCs w:val="22"/>
        </w:rPr>
        <w:t>The East Sussex (</w:t>
      </w:r>
      <w:r w:rsidR="006F09AC" w:rsidRPr="006F09AC">
        <w:rPr>
          <w:rFonts w:ascii="Arial" w:hAnsi="Arial" w:cs="Arial"/>
          <w:b/>
          <w:bCs/>
          <w:sz w:val="22"/>
          <w:szCs w:val="22"/>
        </w:rPr>
        <w:t>U5302 McKinlay Way, Newhaven</w:t>
      </w:r>
      <w:r w:rsidRPr="006F09AC">
        <w:rPr>
          <w:rFonts w:ascii="Arial" w:hAnsi="Arial" w:cs="Arial"/>
          <w:b/>
          <w:bCs/>
          <w:sz w:val="22"/>
          <w:szCs w:val="22"/>
        </w:rPr>
        <w:t>)</w:t>
      </w:r>
    </w:p>
    <w:p w14:paraId="6FE9A448" w14:textId="0A0D480D" w:rsidR="00777765" w:rsidRPr="006F09AC" w:rsidRDefault="00777765" w:rsidP="00777765">
      <w:pPr>
        <w:jc w:val="center"/>
        <w:rPr>
          <w:rFonts w:ascii="Arial" w:hAnsi="Arial" w:cs="Arial"/>
          <w:b/>
          <w:bCs/>
          <w:sz w:val="22"/>
          <w:szCs w:val="22"/>
        </w:rPr>
      </w:pPr>
      <w:r w:rsidRPr="006F09AC">
        <w:rPr>
          <w:rFonts w:ascii="Arial" w:hAnsi="Arial" w:cs="Arial"/>
          <w:b/>
          <w:bCs/>
          <w:sz w:val="22"/>
          <w:szCs w:val="22"/>
        </w:rPr>
        <w:t xml:space="preserve"> </w:t>
      </w:r>
      <w:r w:rsidR="00B97C0E" w:rsidRPr="006F09AC">
        <w:rPr>
          <w:rFonts w:ascii="Arial" w:hAnsi="Arial" w:cs="Arial"/>
          <w:b/>
          <w:bCs/>
          <w:sz w:val="22"/>
          <w:szCs w:val="22"/>
        </w:rPr>
        <w:t>(</w:t>
      </w:r>
      <w:r w:rsidR="006F09AC" w:rsidRPr="006F09AC">
        <w:rPr>
          <w:rFonts w:ascii="Arial" w:hAnsi="Arial" w:cs="Arial"/>
          <w:b/>
          <w:bCs/>
          <w:sz w:val="22"/>
          <w:szCs w:val="22"/>
        </w:rPr>
        <w:t>3</w:t>
      </w:r>
      <w:r w:rsidRPr="006F09AC">
        <w:rPr>
          <w:rFonts w:ascii="Arial" w:hAnsi="Arial" w:cs="Arial"/>
          <w:b/>
          <w:bCs/>
          <w:sz w:val="22"/>
          <w:szCs w:val="22"/>
        </w:rPr>
        <w:t>0 mph Speed Limit) Order 20</w:t>
      </w:r>
      <w:r w:rsidR="0048300B">
        <w:rPr>
          <w:rFonts w:ascii="Arial" w:hAnsi="Arial" w:cs="Arial"/>
          <w:b/>
          <w:bCs/>
          <w:sz w:val="22"/>
          <w:szCs w:val="22"/>
        </w:rPr>
        <w:t>2</w:t>
      </w:r>
      <w:r w:rsidRPr="006F09AC">
        <w:rPr>
          <w:rFonts w:ascii="Arial" w:hAnsi="Arial" w:cs="Arial"/>
          <w:b/>
          <w:bCs/>
          <w:sz w:val="22"/>
          <w:szCs w:val="22"/>
        </w:rPr>
        <w:t>*</w:t>
      </w:r>
    </w:p>
    <w:p w14:paraId="715048A0" w14:textId="77777777" w:rsidR="00631407" w:rsidRPr="006F09AC" w:rsidRDefault="00631407" w:rsidP="00631407">
      <w:pPr>
        <w:tabs>
          <w:tab w:val="left" w:pos="-720"/>
        </w:tabs>
        <w:suppressAutoHyphens/>
        <w:jc w:val="both"/>
        <w:rPr>
          <w:rFonts w:ascii="Arial" w:hAnsi="Arial" w:cs="Arial"/>
          <w:spacing w:val="-3"/>
          <w:sz w:val="22"/>
          <w:szCs w:val="22"/>
        </w:rPr>
      </w:pPr>
    </w:p>
    <w:p w14:paraId="2FFF26AD" w14:textId="77777777" w:rsidR="00631407" w:rsidRPr="006F09AC" w:rsidRDefault="00631407"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East Sussex County Council, i</w:t>
      </w:r>
      <w:r w:rsidR="00E10874" w:rsidRPr="006F09AC">
        <w:rPr>
          <w:rFonts w:ascii="Arial" w:hAnsi="Arial" w:cs="Arial"/>
          <w:spacing w:val="-3"/>
          <w:sz w:val="22"/>
          <w:szCs w:val="22"/>
        </w:rPr>
        <w:t xml:space="preserve">n exercise of its powers under </w:t>
      </w:r>
      <w:r w:rsidR="00704A9E" w:rsidRPr="006F09AC">
        <w:rPr>
          <w:rFonts w:ascii="Arial" w:hAnsi="Arial" w:cs="Arial"/>
          <w:spacing w:val="-3"/>
          <w:sz w:val="22"/>
          <w:szCs w:val="22"/>
        </w:rPr>
        <w:t xml:space="preserve">Section 84 (1) and (2) </w:t>
      </w:r>
      <w:r w:rsidRPr="006F09AC">
        <w:rPr>
          <w:rFonts w:ascii="Arial" w:hAnsi="Arial" w:cs="Arial"/>
          <w:spacing w:val="-3"/>
          <w:sz w:val="22"/>
          <w:szCs w:val="22"/>
        </w:rPr>
        <w:t>of the Road Traffic Regulation Act 198</w:t>
      </w:r>
      <w:r w:rsidR="005442CF" w:rsidRPr="006F09AC">
        <w:rPr>
          <w:rFonts w:ascii="Arial" w:hAnsi="Arial" w:cs="Arial"/>
          <w:spacing w:val="-3"/>
          <w:sz w:val="22"/>
          <w:szCs w:val="22"/>
        </w:rPr>
        <w:t>4 ("the Act")</w:t>
      </w:r>
      <w:r w:rsidRPr="006F09AC">
        <w:rPr>
          <w:rFonts w:ascii="Arial" w:hAnsi="Arial" w:cs="Arial"/>
          <w:spacing w:val="-3"/>
          <w:sz w:val="22"/>
          <w:szCs w:val="22"/>
        </w:rPr>
        <w:t xml:space="preserve">, </w:t>
      </w:r>
      <w:r w:rsidR="00442778" w:rsidRPr="006F09AC">
        <w:rPr>
          <w:rFonts w:ascii="Arial" w:hAnsi="Arial" w:cs="Arial"/>
          <w:spacing w:val="-3"/>
          <w:sz w:val="22"/>
          <w:szCs w:val="22"/>
        </w:rPr>
        <w:t xml:space="preserve">as amended, and of all other enabling powers, after consultation with the Chief Officer of Police in accordance with Part </w:t>
      </w:r>
      <w:smartTag w:uri="urn:schemas-microsoft-com:office:smarttags" w:element="stockticker">
        <w:r w:rsidR="00442778" w:rsidRPr="006F09AC">
          <w:rPr>
            <w:rFonts w:ascii="Arial" w:hAnsi="Arial" w:cs="Arial"/>
            <w:spacing w:val="-3"/>
            <w:sz w:val="22"/>
            <w:szCs w:val="22"/>
          </w:rPr>
          <w:t>III</w:t>
        </w:r>
      </w:smartTag>
      <w:r w:rsidR="00442778" w:rsidRPr="006F09AC">
        <w:rPr>
          <w:rFonts w:ascii="Arial" w:hAnsi="Arial" w:cs="Arial"/>
          <w:spacing w:val="-3"/>
          <w:sz w:val="22"/>
          <w:szCs w:val="22"/>
        </w:rPr>
        <w:t xml:space="preserve"> of Schedule 9 to the Act and Traffic Management Act 2004</w:t>
      </w:r>
      <w:r w:rsidRPr="006F09AC">
        <w:rPr>
          <w:rFonts w:ascii="Arial" w:hAnsi="Arial" w:cs="Arial"/>
          <w:spacing w:val="-3"/>
          <w:sz w:val="22"/>
          <w:szCs w:val="22"/>
        </w:rPr>
        <w:t>, hereby make the following Order:-</w:t>
      </w:r>
    </w:p>
    <w:p w14:paraId="6A7B7AC2" w14:textId="77777777" w:rsidR="00F1047E" w:rsidRPr="006F09AC" w:rsidRDefault="00F1047E" w:rsidP="00F1047E">
      <w:pPr>
        <w:tabs>
          <w:tab w:val="left" w:pos="-720"/>
        </w:tabs>
        <w:suppressAutoHyphens/>
        <w:jc w:val="both"/>
        <w:rPr>
          <w:rFonts w:ascii="Arial" w:hAnsi="Arial" w:cs="Arial"/>
          <w:spacing w:val="-3"/>
          <w:sz w:val="22"/>
          <w:szCs w:val="22"/>
        </w:rPr>
      </w:pPr>
    </w:p>
    <w:p w14:paraId="1E21625C" w14:textId="4C0FBA37" w:rsidR="00F1047E" w:rsidRPr="006F09AC" w:rsidRDefault="00F1047E" w:rsidP="00F1047E">
      <w:pPr>
        <w:numPr>
          <w:ilvl w:val="0"/>
          <w:numId w:val="12"/>
        </w:numPr>
        <w:tabs>
          <w:tab w:val="left" w:pos="-720"/>
        </w:tabs>
        <w:suppressAutoHyphens/>
        <w:autoSpaceDE w:val="0"/>
        <w:autoSpaceDN w:val="0"/>
        <w:adjustRightInd w:val="0"/>
        <w:ind w:hanging="436"/>
        <w:jc w:val="both"/>
        <w:rPr>
          <w:rFonts w:ascii="Arial" w:hAnsi="Arial" w:cs="Arial"/>
          <w:spacing w:val="-3"/>
          <w:sz w:val="22"/>
          <w:szCs w:val="22"/>
        </w:rPr>
      </w:pPr>
      <w:r w:rsidRPr="006F09AC">
        <w:rPr>
          <w:rFonts w:ascii="Arial" w:hAnsi="Arial" w:cs="Arial"/>
          <w:spacing w:val="-3"/>
          <w:sz w:val="22"/>
          <w:szCs w:val="22"/>
        </w:rPr>
        <w:t>No person shall drive any vehicle at a speed ex</w:t>
      </w:r>
      <w:r w:rsidR="006F09AC" w:rsidRPr="006F09AC">
        <w:rPr>
          <w:rFonts w:ascii="Arial" w:hAnsi="Arial" w:cs="Arial"/>
          <w:spacing w:val="-3"/>
          <w:sz w:val="22"/>
          <w:szCs w:val="22"/>
        </w:rPr>
        <w:t>ceeding 3</w:t>
      </w:r>
      <w:r w:rsidRPr="006F09AC">
        <w:rPr>
          <w:rFonts w:ascii="Arial" w:hAnsi="Arial" w:cs="Arial"/>
          <w:spacing w:val="-3"/>
          <w:sz w:val="22"/>
          <w:szCs w:val="22"/>
        </w:rPr>
        <w:t>0 mph on those lengths of road specified in the Schedule to this Order.</w:t>
      </w:r>
    </w:p>
    <w:p w14:paraId="01C71CE5" w14:textId="77777777" w:rsidR="00F1047E" w:rsidRPr="006F09AC" w:rsidRDefault="00F1047E" w:rsidP="00F1047E">
      <w:pPr>
        <w:pStyle w:val="ListParagraph"/>
        <w:rPr>
          <w:spacing w:val="-3"/>
          <w:sz w:val="22"/>
          <w:szCs w:val="22"/>
        </w:rPr>
      </w:pPr>
    </w:p>
    <w:p w14:paraId="4EAC3CE1" w14:textId="12B39FA3" w:rsidR="00F1047E" w:rsidRDefault="00F1047E" w:rsidP="00F1047E">
      <w:pPr>
        <w:numPr>
          <w:ilvl w:val="0"/>
          <w:numId w:val="12"/>
        </w:numPr>
        <w:tabs>
          <w:tab w:val="left" w:pos="-720"/>
        </w:tabs>
        <w:suppressAutoHyphens/>
        <w:autoSpaceDE w:val="0"/>
        <w:autoSpaceDN w:val="0"/>
        <w:adjustRightInd w:val="0"/>
        <w:ind w:hanging="436"/>
        <w:jc w:val="both"/>
        <w:rPr>
          <w:rFonts w:ascii="Arial" w:hAnsi="Arial" w:cs="Arial"/>
          <w:spacing w:val="-3"/>
          <w:sz w:val="22"/>
          <w:szCs w:val="22"/>
        </w:rPr>
      </w:pPr>
      <w:r w:rsidRPr="006F09AC">
        <w:rPr>
          <w:rFonts w:ascii="Arial" w:hAnsi="Arial" w:cs="Arial"/>
          <w:spacing w:val="-3"/>
          <w:sz w:val="22"/>
          <w:szCs w:val="22"/>
        </w:rPr>
        <w:t>No speed limit imposed by this Order applies to vehicles falling within regulation 3(4) of the Road Traffic Exemptions (Special Forces) (Variation and Amendment) Regulations 2011 when used in accordance with regulation 3(5) of those Regulations.</w:t>
      </w:r>
    </w:p>
    <w:p w14:paraId="669B114C" w14:textId="77777777" w:rsidR="0048300B" w:rsidRDefault="0048300B" w:rsidP="0048300B">
      <w:pPr>
        <w:pStyle w:val="ListParagraph"/>
        <w:rPr>
          <w:spacing w:val="-3"/>
          <w:sz w:val="22"/>
          <w:szCs w:val="22"/>
        </w:rPr>
      </w:pPr>
    </w:p>
    <w:p w14:paraId="0FFFE258" w14:textId="35811492" w:rsidR="0048300B" w:rsidRPr="006F09AC" w:rsidRDefault="0048300B" w:rsidP="00F1047E">
      <w:pPr>
        <w:numPr>
          <w:ilvl w:val="0"/>
          <w:numId w:val="12"/>
        </w:numPr>
        <w:tabs>
          <w:tab w:val="left" w:pos="-720"/>
        </w:tabs>
        <w:suppressAutoHyphens/>
        <w:autoSpaceDE w:val="0"/>
        <w:autoSpaceDN w:val="0"/>
        <w:adjustRightInd w:val="0"/>
        <w:ind w:hanging="436"/>
        <w:jc w:val="both"/>
        <w:rPr>
          <w:rFonts w:ascii="Arial" w:hAnsi="Arial" w:cs="Arial"/>
          <w:spacing w:val="-3"/>
          <w:sz w:val="22"/>
          <w:szCs w:val="22"/>
        </w:rPr>
      </w:pPr>
      <w:r>
        <w:rPr>
          <w:rFonts w:ascii="Arial" w:hAnsi="Arial" w:cs="Arial"/>
          <w:spacing w:val="-3"/>
          <w:sz w:val="22"/>
          <w:szCs w:val="22"/>
        </w:rPr>
        <w:t xml:space="preserve">The East Sussex </w:t>
      </w:r>
      <w:r w:rsidRPr="006F09AC">
        <w:rPr>
          <w:rFonts w:ascii="Arial" w:hAnsi="Arial" w:cs="Arial"/>
          <w:spacing w:val="-3"/>
          <w:sz w:val="22"/>
          <w:szCs w:val="22"/>
        </w:rPr>
        <w:t>(</w:t>
      </w:r>
      <w:r w:rsidRPr="006F09AC">
        <w:rPr>
          <w:rFonts w:ascii="Arial" w:hAnsi="Arial" w:cs="Arial"/>
          <w:bCs/>
          <w:sz w:val="22"/>
          <w:szCs w:val="22"/>
        </w:rPr>
        <w:t>U5302 McKinlay Way, Newhaven</w:t>
      </w:r>
      <w:r w:rsidRPr="006F09AC">
        <w:rPr>
          <w:rFonts w:ascii="Arial" w:hAnsi="Arial" w:cs="Arial"/>
          <w:spacing w:val="-3"/>
          <w:sz w:val="22"/>
          <w:szCs w:val="22"/>
        </w:rPr>
        <w:t>) (</w:t>
      </w:r>
      <w:r>
        <w:rPr>
          <w:rFonts w:ascii="Arial" w:hAnsi="Arial" w:cs="Arial"/>
          <w:bCs/>
          <w:sz w:val="22"/>
          <w:szCs w:val="22"/>
        </w:rPr>
        <w:t>3</w:t>
      </w:r>
      <w:r w:rsidRPr="006F09AC">
        <w:rPr>
          <w:rFonts w:ascii="Arial" w:hAnsi="Arial" w:cs="Arial"/>
          <w:bCs/>
          <w:sz w:val="22"/>
          <w:szCs w:val="22"/>
        </w:rPr>
        <w:t>0 mph Speed Limit</w:t>
      </w:r>
      <w:r w:rsidRPr="006F09AC">
        <w:rPr>
          <w:rFonts w:ascii="Arial" w:hAnsi="Arial" w:cs="Arial"/>
          <w:spacing w:val="-3"/>
          <w:sz w:val="22"/>
          <w:szCs w:val="22"/>
        </w:rPr>
        <w:t>) Order 20</w:t>
      </w:r>
      <w:r>
        <w:rPr>
          <w:rFonts w:ascii="Arial" w:hAnsi="Arial" w:cs="Arial"/>
          <w:spacing w:val="-3"/>
          <w:sz w:val="22"/>
          <w:szCs w:val="22"/>
        </w:rPr>
        <w:t>18 is hereby revoked in its entirety.</w:t>
      </w:r>
    </w:p>
    <w:p w14:paraId="502B65FD" w14:textId="77777777" w:rsidR="003A3CDE" w:rsidRPr="006F09AC" w:rsidRDefault="003A3CDE" w:rsidP="003A3CDE">
      <w:pPr>
        <w:tabs>
          <w:tab w:val="left" w:pos="-720"/>
        </w:tabs>
        <w:suppressAutoHyphens/>
        <w:autoSpaceDE w:val="0"/>
        <w:autoSpaceDN w:val="0"/>
        <w:adjustRightInd w:val="0"/>
        <w:jc w:val="both"/>
        <w:rPr>
          <w:rFonts w:ascii="Arial" w:hAnsi="Arial" w:cs="Arial"/>
          <w:spacing w:val="-3"/>
          <w:sz w:val="22"/>
          <w:szCs w:val="22"/>
        </w:rPr>
      </w:pPr>
    </w:p>
    <w:p w14:paraId="185F8552" w14:textId="2DB569F9" w:rsidR="00F1047E" w:rsidRPr="006F09AC" w:rsidRDefault="00F1047E" w:rsidP="00F1047E">
      <w:pPr>
        <w:numPr>
          <w:ilvl w:val="0"/>
          <w:numId w:val="12"/>
        </w:numPr>
        <w:tabs>
          <w:tab w:val="left" w:pos="-720"/>
        </w:tabs>
        <w:suppressAutoHyphens/>
        <w:autoSpaceDE w:val="0"/>
        <w:autoSpaceDN w:val="0"/>
        <w:adjustRightInd w:val="0"/>
        <w:ind w:hanging="436"/>
        <w:jc w:val="both"/>
        <w:rPr>
          <w:rFonts w:ascii="Arial" w:hAnsi="Arial" w:cs="Arial"/>
          <w:spacing w:val="-3"/>
          <w:sz w:val="22"/>
          <w:szCs w:val="22"/>
        </w:rPr>
      </w:pPr>
      <w:r w:rsidRPr="006F09AC">
        <w:rPr>
          <w:rFonts w:ascii="Arial" w:hAnsi="Arial" w:cs="Arial"/>
          <w:spacing w:val="-3"/>
          <w:sz w:val="22"/>
          <w:szCs w:val="22"/>
        </w:rPr>
        <w:t>This Order may be cited as "The East Sussex (</w:t>
      </w:r>
      <w:r w:rsidR="006F09AC" w:rsidRPr="006F09AC">
        <w:rPr>
          <w:rFonts w:ascii="Arial" w:hAnsi="Arial" w:cs="Arial"/>
          <w:bCs/>
          <w:sz w:val="22"/>
          <w:szCs w:val="22"/>
        </w:rPr>
        <w:t>U5302 McKinlay Way, Newhaven</w:t>
      </w:r>
      <w:r w:rsidRPr="006F09AC">
        <w:rPr>
          <w:rFonts w:ascii="Arial" w:hAnsi="Arial" w:cs="Arial"/>
          <w:spacing w:val="-3"/>
          <w:sz w:val="22"/>
          <w:szCs w:val="22"/>
        </w:rPr>
        <w:t>) (</w:t>
      </w:r>
      <w:r w:rsidR="006F09AC">
        <w:rPr>
          <w:rFonts w:ascii="Arial" w:hAnsi="Arial" w:cs="Arial"/>
          <w:bCs/>
          <w:sz w:val="22"/>
          <w:szCs w:val="22"/>
        </w:rPr>
        <w:t>3</w:t>
      </w:r>
      <w:r w:rsidR="00AC0885" w:rsidRPr="006F09AC">
        <w:rPr>
          <w:rFonts w:ascii="Arial" w:hAnsi="Arial" w:cs="Arial"/>
          <w:bCs/>
          <w:sz w:val="22"/>
          <w:szCs w:val="22"/>
        </w:rPr>
        <w:t>0 mph Speed Limit</w:t>
      </w:r>
      <w:r w:rsidRPr="006F09AC">
        <w:rPr>
          <w:rFonts w:ascii="Arial" w:hAnsi="Arial" w:cs="Arial"/>
          <w:spacing w:val="-3"/>
          <w:sz w:val="22"/>
          <w:szCs w:val="22"/>
        </w:rPr>
        <w:t>) Order 20</w:t>
      </w:r>
      <w:r w:rsidR="0048300B">
        <w:rPr>
          <w:rFonts w:ascii="Arial" w:hAnsi="Arial" w:cs="Arial"/>
          <w:spacing w:val="-3"/>
          <w:sz w:val="22"/>
          <w:szCs w:val="22"/>
        </w:rPr>
        <w:t>2</w:t>
      </w:r>
      <w:r w:rsidRPr="006F09AC">
        <w:rPr>
          <w:rFonts w:ascii="Arial" w:hAnsi="Arial" w:cs="Arial"/>
          <w:spacing w:val="-3"/>
          <w:sz w:val="22"/>
          <w:szCs w:val="22"/>
        </w:rPr>
        <w:t>*" and shall come into operation on……… 20</w:t>
      </w:r>
      <w:r w:rsidR="0048300B">
        <w:rPr>
          <w:rFonts w:ascii="Arial" w:hAnsi="Arial" w:cs="Arial"/>
          <w:spacing w:val="-3"/>
          <w:sz w:val="22"/>
          <w:szCs w:val="22"/>
        </w:rPr>
        <w:t>2</w:t>
      </w:r>
      <w:r w:rsidRPr="006F09AC">
        <w:rPr>
          <w:rFonts w:ascii="Arial" w:hAnsi="Arial" w:cs="Arial"/>
          <w:spacing w:val="-3"/>
          <w:sz w:val="22"/>
          <w:szCs w:val="22"/>
        </w:rPr>
        <w:t>*.</w:t>
      </w:r>
    </w:p>
    <w:p w14:paraId="307736B8" w14:textId="77777777" w:rsidR="008917ED" w:rsidRPr="006F09AC" w:rsidRDefault="008917ED" w:rsidP="00631407">
      <w:pPr>
        <w:tabs>
          <w:tab w:val="left" w:pos="-720"/>
        </w:tabs>
        <w:suppressAutoHyphens/>
        <w:jc w:val="both"/>
        <w:rPr>
          <w:rFonts w:ascii="Arial" w:hAnsi="Arial" w:cs="Arial"/>
          <w:spacing w:val="-3"/>
          <w:sz w:val="22"/>
          <w:szCs w:val="22"/>
        </w:rPr>
      </w:pPr>
    </w:p>
    <w:p w14:paraId="173577FB" w14:textId="77777777" w:rsidR="008917ED" w:rsidRPr="006F09AC" w:rsidRDefault="008917ED" w:rsidP="00631407">
      <w:pPr>
        <w:tabs>
          <w:tab w:val="left" w:pos="-720"/>
        </w:tabs>
        <w:suppressAutoHyphens/>
        <w:jc w:val="both"/>
        <w:rPr>
          <w:rFonts w:ascii="Arial" w:hAnsi="Arial" w:cs="Arial"/>
          <w:spacing w:val="-3"/>
          <w:sz w:val="22"/>
          <w:szCs w:val="22"/>
        </w:rPr>
      </w:pPr>
    </w:p>
    <w:p w14:paraId="0C36F4E3" w14:textId="77777777" w:rsidR="005B33A4" w:rsidRPr="006F09AC" w:rsidRDefault="00631407" w:rsidP="005B33A4">
      <w:pPr>
        <w:tabs>
          <w:tab w:val="center" w:pos="4369"/>
        </w:tabs>
        <w:suppressAutoHyphens/>
        <w:jc w:val="center"/>
        <w:rPr>
          <w:rFonts w:ascii="Arial" w:hAnsi="Arial" w:cs="Arial"/>
          <w:spacing w:val="-3"/>
          <w:sz w:val="22"/>
          <w:szCs w:val="22"/>
        </w:rPr>
      </w:pPr>
      <w:r w:rsidRPr="006F09AC">
        <w:rPr>
          <w:rFonts w:ascii="Arial" w:hAnsi="Arial" w:cs="Arial"/>
          <w:spacing w:val="-3"/>
          <w:sz w:val="22"/>
          <w:szCs w:val="22"/>
        </w:rPr>
        <w:t>SCHEDULE</w:t>
      </w:r>
    </w:p>
    <w:p w14:paraId="201E5868" w14:textId="2EB9A5A7" w:rsidR="005B33A4" w:rsidRPr="006F09AC" w:rsidRDefault="006F09AC" w:rsidP="005B33A4">
      <w:pPr>
        <w:tabs>
          <w:tab w:val="center" w:pos="4369"/>
        </w:tabs>
        <w:suppressAutoHyphens/>
        <w:jc w:val="center"/>
        <w:rPr>
          <w:rFonts w:ascii="Arial" w:hAnsi="Arial" w:cs="Arial"/>
          <w:spacing w:val="-3"/>
          <w:sz w:val="22"/>
          <w:szCs w:val="22"/>
        </w:rPr>
      </w:pPr>
      <w:r w:rsidRPr="006F09AC">
        <w:rPr>
          <w:rFonts w:ascii="Arial" w:hAnsi="Arial" w:cs="Arial"/>
          <w:spacing w:val="-3"/>
          <w:sz w:val="22"/>
          <w:szCs w:val="22"/>
        </w:rPr>
        <w:t>3</w:t>
      </w:r>
      <w:r w:rsidR="00CD2F8B" w:rsidRPr="006F09AC">
        <w:rPr>
          <w:rFonts w:ascii="Arial" w:hAnsi="Arial" w:cs="Arial"/>
          <w:spacing w:val="-3"/>
          <w:sz w:val="22"/>
          <w:szCs w:val="22"/>
        </w:rPr>
        <w:t>0</w:t>
      </w:r>
      <w:r w:rsidR="00631407" w:rsidRPr="006F09AC">
        <w:rPr>
          <w:rFonts w:ascii="Arial" w:hAnsi="Arial" w:cs="Arial"/>
          <w:spacing w:val="-3"/>
          <w:sz w:val="22"/>
          <w:szCs w:val="22"/>
        </w:rPr>
        <w:t xml:space="preserve"> mph Speed Limit</w:t>
      </w:r>
    </w:p>
    <w:p w14:paraId="4732472D" w14:textId="77777777" w:rsidR="000F7344" w:rsidRPr="006F09AC" w:rsidRDefault="000F7344" w:rsidP="00B9040B">
      <w:pPr>
        <w:tabs>
          <w:tab w:val="center" w:pos="4369"/>
        </w:tabs>
        <w:suppressAutoHyphens/>
        <w:jc w:val="center"/>
        <w:rPr>
          <w:rFonts w:ascii="Arial" w:hAnsi="Arial" w:cs="Arial"/>
          <w:spacing w:val="-3"/>
          <w:sz w:val="22"/>
          <w:szCs w:val="22"/>
        </w:rPr>
      </w:pPr>
    </w:p>
    <w:tbl>
      <w:tblPr>
        <w:tblStyle w:val="TableGrid"/>
        <w:tblW w:w="0" w:type="auto"/>
        <w:tblLook w:val="04A0" w:firstRow="1" w:lastRow="0" w:firstColumn="1" w:lastColumn="0" w:noHBand="0" w:noVBand="1"/>
      </w:tblPr>
      <w:tblGrid>
        <w:gridCol w:w="9834"/>
        <w:gridCol w:w="219"/>
      </w:tblGrid>
      <w:tr w:rsidR="008917ED" w:rsidRPr="006F09AC" w14:paraId="7D7F99BA" w14:textId="77777777" w:rsidTr="0072036D">
        <w:tc>
          <w:tcPr>
            <w:tcW w:w="3652" w:type="dxa"/>
            <w:tcBorders>
              <w:top w:val="nil"/>
              <w:left w:val="nil"/>
              <w:bottom w:val="nil"/>
              <w:right w:val="nil"/>
            </w:tcBorders>
          </w:tcPr>
          <w:tbl>
            <w:tblPr>
              <w:tblW w:w="18892" w:type="dxa"/>
              <w:tblLook w:val="0000" w:firstRow="0" w:lastRow="0" w:firstColumn="0" w:lastColumn="0" w:noHBand="0" w:noVBand="0"/>
            </w:tblPr>
            <w:tblGrid>
              <w:gridCol w:w="3544"/>
              <w:gridCol w:w="7126"/>
              <w:gridCol w:w="8222"/>
            </w:tblGrid>
            <w:tr w:rsidR="006F09AC" w:rsidRPr="006F09AC" w14:paraId="5D2ADC02" w14:textId="77777777" w:rsidTr="006F09AC">
              <w:tc>
                <w:tcPr>
                  <w:tcW w:w="3544" w:type="dxa"/>
                </w:tcPr>
                <w:p w14:paraId="663A7072" w14:textId="23AF2F3B" w:rsidR="006F09AC" w:rsidRPr="006F09AC" w:rsidRDefault="006F09AC" w:rsidP="00B3531E">
                  <w:pPr>
                    <w:widowControl/>
                    <w:ind w:left="72" w:firstLine="529"/>
                    <w:rPr>
                      <w:rFonts w:ascii="Arial" w:hAnsi="Arial" w:cs="Arial"/>
                      <w:snapToGrid/>
                      <w:sz w:val="22"/>
                      <w:szCs w:val="22"/>
                    </w:rPr>
                  </w:pPr>
                  <w:r w:rsidRPr="006F09AC">
                    <w:rPr>
                      <w:rFonts w:ascii="Arial" w:hAnsi="Arial" w:cs="Arial"/>
                      <w:bCs/>
                      <w:sz w:val="22"/>
                      <w:szCs w:val="22"/>
                    </w:rPr>
                    <w:t xml:space="preserve">McKinlay Way   </w:t>
                  </w:r>
                </w:p>
              </w:tc>
              <w:tc>
                <w:tcPr>
                  <w:tcW w:w="7126" w:type="dxa"/>
                </w:tcPr>
                <w:p w14:paraId="05C23C32" w14:textId="6FE5ED26" w:rsidR="00ED4D5C" w:rsidRDefault="00461CE8" w:rsidP="0048300B">
                  <w:pPr>
                    <w:widowControl/>
                    <w:ind w:left="72"/>
                    <w:rPr>
                      <w:rFonts w:ascii="Arial" w:hAnsi="Arial" w:cs="Arial"/>
                      <w:snapToGrid/>
                      <w:sz w:val="22"/>
                      <w:szCs w:val="22"/>
                    </w:rPr>
                  </w:pPr>
                  <w:r>
                    <w:rPr>
                      <w:rFonts w:ascii="Arial" w:hAnsi="Arial" w:cs="Arial"/>
                      <w:snapToGrid/>
                      <w:sz w:val="22"/>
                      <w:szCs w:val="22"/>
                    </w:rPr>
                    <w:t>f</w:t>
                  </w:r>
                  <w:r w:rsidR="00B3531E">
                    <w:rPr>
                      <w:rFonts w:ascii="Arial" w:hAnsi="Arial" w:cs="Arial"/>
                      <w:snapToGrid/>
                      <w:sz w:val="22"/>
                      <w:szCs w:val="22"/>
                    </w:rPr>
                    <w:t xml:space="preserve">rom </w:t>
                  </w:r>
                  <w:r w:rsidR="00ED4D5C">
                    <w:rPr>
                      <w:rFonts w:ascii="Arial" w:hAnsi="Arial" w:cs="Arial"/>
                      <w:snapToGrid/>
                      <w:sz w:val="22"/>
                      <w:szCs w:val="22"/>
                    </w:rPr>
                    <w:t>a point 240 metres south of the roundabout junction with</w:t>
                  </w:r>
                </w:p>
                <w:p w14:paraId="121B40A2" w14:textId="77777777" w:rsidR="00ED4D5C" w:rsidRDefault="00ED4D5C" w:rsidP="0048300B">
                  <w:pPr>
                    <w:widowControl/>
                    <w:ind w:left="72"/>
                    <w:rPr>
                      <w:rFonts w:ascii="Arial" w:hAnsi="Arial" w:cs="Arial"/>
                      <w:snapToGrid/>
                      <w:sz w:val="22"/>
                      <w:szCs w:val="22"/>
                    </w:rPr>
                  </w:pPr>
                  <w:r>
                    <w:rPr>
                      <w:rFonts w:ascii="Arial" w:hAnsi="Arial" w:cs="Arial"/>
                      <w:snapToGrid/>
                      <w:sz w:val="22"/>
                      <w:szCs w:val="22"/>
                    </w:rPr>
                    <w:t>the A259 The Drove / Drove Road</w:t>
                  </w:r>
                  <w:r w:rsidR="0048300B">
                    <w:rPr>
                      <w:rFonts w:ascii="Arial" w:hAnsi="Arial" w:cs="Arial"/>
                      <w:snapToGrid/>
                      <w:sz w:val="22"/>
                      <w:szCs w:val="22"/>
                    </w:rPr>
                    <w:t xml:space="preserve"> </w:t>
                  </w:r>
                  <w:r w:rsidR="00B3531E">
                    <w:rPr>
                      <w:rFonts w:ascii="Arial" w:hAnsi="Arial" w:cs="Arial"/>
                      <w:snapToGrid/>
                      <w:sz w:val="22"/>
                      <w:szCs w:val="22"/>
                    </w:rPr>
                    <w:t>southwards for its entire</w:t>
                  </w:r>
                  <w:r>
                    <w:rPr>
                      <w:rFonts w:ascii="Arial" w:hAnsi="Arial" w:cs="Arial"/>
                      <w:snapToGrid/>
                      <w:sz w:val="22"/>
                      <w:szCs w:val="22"/>
                    </w:rPr>
                    <w:t xml:space="preserve"> </w:t>
                  </w:r>
                </w:p>
                <w:p w14:paraId="7CF3A385" w14:textId="3A8B4C50" w:rsidR="006F09AC" w:rsidRPr="006F09AC" w:rsidRDefault="00B3531E" w:rsidP="0048300B">
                  <w:pPr>
                    <w:widowControl/>
                    <w:ind w:left="72"/>
                    <w:rPr>
                      <w:rFonts w:ascii="Arial" w:hAnsi="Arial" w:cs="Arial"/>
                      <w:snapToGrid/>
                      <w:sz w:val="22"/>
                      <w:szCs w:val="22"/>
                    </w:rPr>
                  </w:pPr>
                  <w:r>
                    <w:rPr>
                      <w:rFonts w:ascii="Arial" w:hAnsi="Arial" w:cs="Arial"/>
                      <w:snapToGrid/>
                      <w:sz w:val="22"/>
                      <w:szCs w:val="22"/>
                    </w:rPr>
                    <w:t>length.</w:t>
                  </w:r>
                </w:p>
              </w:tc>
              <w:tc>
                <w:tcPr>
                  <w:tcW w:w="8222" w:type="dxa"/>
                </w:tcPr>
                <w:p w14:paraId="6AF8ACE3" w14:textId="587433CA" w:rsidR="006F09AC" w:rsidRPr="006F09AC" w:rsidRDefault="006F09AC" w:rsidP="002F5C4E">
                  <w:pPr>
                    <w:widowControl/>
                    <w:ind w:left="72"/>
                    <w:rPr>
                      <w:rFonts w:ascii="Arial" w:hAnsi="Arial" w:cs="Arial"/>
                      <w:snapToGrid/>
                      <w:sz w:val="22"/>
                      <w:szCs w:val="22"/>
                    </w:rPr>
                  </w:pPr>
                  <w:r w:rsidRPr="006F09AC">
                    <w:rPr>
                      <w:rFonts w:ascii="Arial" w:hAnsi="Arial" w:cs="Arial"/>
                      <w:snapToGrid/>
                      <w:sz w:val="22"/>
                      <w:szCs w:val="22"/>
                    </w:rPr>
                    <w:t>from a point 33 metres north of the northern kerb line of its junction with Church Street, southwards to a point 21 metres south of the southern kerb line of its junction with Mill Drove.</w:t>
                  </w:r>
                </w:p>
                <w:p w14:paraId="610D7ABF" w14:textId="77777777" w:rsidR="006F09AC" w:rsidRPr="006F09AC" w:rsidRDefault="006F09AC" w:rsidP="002F5C4E">
                  <w:pPr>
                    <w:widowControl/>
                    <w:ind w:left="72"/>
                    <w:rPr>
                      <w:rFonts w:ascii="Arial" w:hAnsi="Arial" w:cs="Arial"/>
                      <w:snapToGrid/>
                      <w:sz w:val="22"/>
                      <w:szCs w:val="22"/>
                    </w:rPr>
                  </w:pPr>
                </w:p>
              </w:tc>
            </w:tr>
            <w:tr w:rsidR="006F09AC" w:rsidRPr="006F09AC" w14:paraId="119483D7" w14:textId="77777777" w:rsidTr="006F09AC">
              <w:tc>
                <w:tcPr>
                  <w:tcW w:w="3544" w:type="dxa"/>
                </w:tcPr>
                <w:p w14:paraId="70D238A9" w14:textId="744AB006" w:rsidR="006F09AC" w:rsidRPr="006F09AC" w:rsidRDefault="006F09AC" w:rsidP="002F5C4E">
                  <w:pPr>
                    <w:widowControl/>
                    <w:ind w:left="72"/>
                    <w:rPr>
                      <w:rFonts w:ascii="Arial" w:hAnsi="Arial" w:cs="Arial"/>
                      <w:snapToGrid/>
                      <w:sz w:val="22"/>
                      <w:szCs w:val="22"/>
                    </w:rPr>
                  </w:pPr>
                </w:p>
              </w:tc>
              <w:tc>
                <w:tcPr>
                  <w:tcW w:w="7126" w:type="dxa"/>
                </w:tcPr>
                <w:p w14:paraId="727A40B6" w14:textId="77777777" w:rsidR="006F09AC" w:rsidRPr="006F09AC" w:rsidRDefault="006F09AC" w:rsidP="002F5C4E">
                  <w:pPr>
                    <w:widowControl/>
                    <w:ind w:left="72"/>
                    <w:rPr>
                      <w:rFonts w:ascii="Arial" w:hAnsi="Arial" w:cs="Arial"/>
                      <w:snapToGrid/>
                      <w:sz w:val="22"/>
                      <w:szCs w:val="22"/>
                    </w:rPr>
                  </w:pPr>
                </w:p>
              </w:tc>
              <w:tc>
                <w:tcPr>
                  <w:tcW w:w="8222" w:type="dxa"/>
                </w:tcPr>
                <w:p w14:paraId="0D04F0BF" w14:textId="29D52F09" w:rsidR="006F09AC" w:rsidRPr="006F09AC" w:rsidRDefault="006F09AC" w:rsidP="002F5C4E">
                  <w:pPr>
                    <w:widowControl/>
                    <w:ind w:left="72"/>
                    <w:rPr>
                      <w:rFonts w:ascii="Arial" w:hAnsi="Arial" w:cs="Arial"/>
                      <w:snapToGrid/>
                      <w:sz w:val="22"/>
                      <w:szCs w:val="22"/>
                    </w:rPr>
                  </w:pPr>
                </w:p>
              </w:tc>
            </w:tr>
          </w:tbl>
          <w:p w14:paraId="6EE1686E" w14:textId="2038173B" w:rsidR="008917ED" w:rsidRPr="006F09AC" w:rsidRDefault="008917ED" w:rsidP="003A3CDE">
            <w:pPr>
              <w:tabs>
                <w:tab w:val="center" w:pos="4369"/>
              </w:tabs>
              <w:suppressAutoHyphens/>
              <w:jc w:val="center"/>
              <w:rPr>
                <w:rFonts w:ascii="Arial" w:hAnsi="Arial" w:cs="Arial"/>
                <w:spacing w:val="-3"/>
                <w:sz w:val="22"/>
                <w:szCs w:val="22"/>
              </w:rPr>
            </w:pPr>
          </w:p>
        </w:tc>
        <w:tc>
          <w:tcPr>
            <w:tcW w:w="7030" w:type="dxa"/>
            <w:tcBorders>
              <w:top w:val="nil"/>
              <w:left w:val="nil"/>
              <w:bottom w:val="nil"/>
              <w:right w:val="nil"/>
            </w:tcBorders>
          </w:tcPr>
          <w:p w14:paraId="6316D1E8" w14:textId="77777777" w:rsidR="008917ED" w:rsidRPr="006F09AC" w:rsidRDefault="008917ED" w:rsidP="0072036D">
            <w:pPr>
              <w:tabs>
                <w:tab w:val="center" w:pos="4369"/>
              </w:tabs>
              <w:suppressAutoHyphens/>
              <w:rPr>
                <w:rFonts w:ascii="Arial" w:hAnsi="Arial" w:cs="Arial"/>
                <w:spacing w:val="-3"/>
                <w:sz w:val="22"/>
                <w:szCs w:val="22"/>
              </w:rPr>
            </w:pPr>
          </w:p>
        </w:tc>
      </w:tr>
      <w:tr w:rsidR="008917ED" w:rsidRPr="006F09AC" w14:paraId="7D570DEB" w14:textId="77777777" w:rsidTr="0072036D">
        <w:tc>
          <w:tcPr>
            <w:tcW w:w="3652" w:type="dxa"/>
            <w:tcBorders>
              <w:top w:val="nil"/>
              <w:left w:val="nil"/>
              <w:bottom w:val="nil"/>
              <w:right w:val="nil"/>
            </w:tcBorders>
          </w:tcPr>
          <w:tbl>
            <w:tblPr>
              <w:tblW w:w="10670" w:type="dxa"/>
              <w:tblLook w:val="0000" w:firstRow="0" w:lastRow="0" w:firstColumn="0" w:lastColumn="0" w:noHBand="0" w:noVBand="0"/>
            </w:tblPr>
            <w:tblGrid>
              <w:gridCol w:w="2448"/>
              <w:gridCol w:w="8222"/>
            </w:tblGrid>
            <w:tr w:rsidR="008917ED" w:rsidRPr="006F09AC" w14:paraId="1384FFEC" w14:textId="77777777" w:rsidTr="002F5C4E">
              <w:tc>
                <w:tcPr>
                  <w:tcW w:w="2448" w:type="dxa"/>
                </w:tcPr>
                <w:p w14:paraId="09928848" w14:textId="54C820CD" w:rsidR="008917ED" w:rsidRPr="006F09AC" w:rsidRDefault="008917ED" w:rsidP="002F5C4E">
                  <w:pPr>
                    <w:widowControl/>
                    <w:ind w:left="72"/>
                    <w:rPr>
                      <w:rFonts w:ascii="Arial" w:hAnsi="Arial" w:cs="Arial"/>
                      <w:snapToGrid/>
                      <w:sz w:val="22"/>
                      <w:szCs w:val="22"/>
                    </w:rPr>
                  </w:pPr>
                </w:p>
              </w:tc>
              <w:tc>
                <w:tcPr>
                  <w:tcW w:w="8222" w:type="dxa"/>
                </w:tcPr>
                <w:p w14:paraId="1757848E" w14:textId="77777777" w:rsidR="008917ED" w:rsidRPr="006F09AC" w:rsidRDefault="008917ED" w:rsidP="002F5C4E">
                  <w:pPr>
                    <w:widowControl/>
                    <w:ind w:left="72"/>
                    <w:rPr>
                      <w:rFonts w:ascii="Arial" w:hAnsi="Arial" w:cs="Arial"/>
                      <w:snapToGrid/>
                      <w:sz w:val="22"/>
                      <w:szCs w:val="22"/>
                    </w:rPr>
                  </w:pPr>
                </w:p>
              </w:tc>
            </w:tr>
            <w:tr w:rsidR="008917ED" w:rsidRPr="006F09AC" w14:paraId="099FF0DA" w14:textId="77777777" w:rsidTr="002F5C4E">
              <w:tc>
                <w:tcPr>
                  <w:tcW w:w="2448" w:type="dxa"/>
                </w:tcPr>
                <w:p w14:paraId="114E93E4" w14:textId="77777777" w:rsidR="008917ED" w:rsidRPr="006F09AC" w:rsidRDefault="008917ED" w:rsidP="002F5C4E">
                  <w:pPr>
                    <w:widowControl/>
                    <w:ind w:left="72"/>
                    <w:rPr>
                      <w:rFonts w:ascii="Arial" w:hAnsi="Arial" w:cs="Arial"/>
                      <w:snapToGrid/>
                      <w:sz w:val="22"/>
                      <w:szCs w:val="22"/>
                    </w:rPr>
                  </w:pPr>
                </w:p>
              </w:tc>
              <w:tc>
                <w:tcPr>
                  <w:tcW w:w="8222" w:type="dxa"/>
                </w:tcPr>
                <w:p w14:paraId="25109E91" w14:textId="1C9F2A72" w:rsidR="008917ED" w:rsidRPr="006F09AC" w:rsidRDefault="008917ED" w:rsidP="002F5C4E">
                  <w:pPr>
                    <w:widowControl/>
                    <w:ind w:left="72"/>
                    <w:rPr>
                      <w:rFonts w:ascii="Arial" w:hAnsi="Arial" w:cs="Arial"/>
                      <w:snapToGrid/>
                      <w:sz w:val="22"/>
                      <w:szCs w:val="22"/>
                    </w:rPr>
                  </w:pPr>
                </w:p>
              </w:tc>
            </w:tr>
          </w:tbl>
          <w:p w14:paraId="51D0166A" w14:textId="77777777" w:rsidR="008917ED" w:rsidRPr="006F09AC" w:rsidRDefault="008917ED" w:rsidP="003A3CDE">
            <w:pPr>
              <w:tabs>
                <w:tab w:val="center" w:pos="4369"/>
              </w:tabs>
              <w:suppressAutoHyphens/>
              <w:jc w:val="center"/>
              <w:rPr>
                <w:rFonts w:ascii="Arial" w:hAnsi="Arial" w:cs="Arial"/>
                <w:b/>
                <w:bCs/>
                <w:sz w:val="22"/>
                <w:szCs w:val="22"/>
              </w:rPr>
            </w:pPr>
          </w:p>
        </w:tc>
        <w:tc>
          <w:tcPr>
            <w:tcW w:w="7030" w:type="dxa"/>
            <w:tcBorders>
              <w:top w:val="nil"/>
              <w:left w:val="nil"/>
              <w:bottom w:val="nil"/>
              <w:right w:val="nil"/>
            </w:tcBorders>
          </w:tcPr>
          <w:p w14:paraId="36F8AECF" w14:textId="77777777" w:rsidR="008917ED" w:rsidRPr="006F09AC" w:rsidRDefault="008917ED" w:rsidP="0072036D">
            <w:pPr>
              <w:rPr>
                <w:rFonts w:ascii="Arial" w:hAnsi="Arial" w:cs="Arial"/>
                <w:sz w:val="22"/>
                <w:szCs w:val="22"/>
              </w:rPr>
            </w:pPr>
          </w:p>
        </w:tc>
      </w:tr>
    </w:tbl>
    <w:p w14:paraId="23397CB8" w14:textId="77777777" w:rsidR="00B97C0E" w:rsidRPr="006F09AC" w:rsidRDefault="00B97C0E" w:rsidP="00B9040B">
      <w:pPr>
        <w:tabs>
          <w:tab w:val="center" w:pos="4369"/>
        </w:tabs>
        <w:suppressAutoHyphens/>
        <w:jc w:val="center"/>
        <w:rPr>
          <w:rFonts w:ascii="Arial" w:hAnsi="Arial" w:cs="Arial"/>
          <w:spacing w:val="-3"/>
          <w:sz w:val="22"/>
          <w:szCs w:val="22"/>
        </w:rPr>
      </w:pPr>
    </w:p>
    <w:p w14:paraId="6F7253F7" w14:textId="77777777" w:rsidR="00B97C0E" w:rsidRPr="006F09AC" w:rsidRDefault="00B97C0E" w:rsidP="00B9040B">
      <w:pPr>
        <w:tabs>
          <w:tab w:val="center" w:pos="4369"/>
        </w:tabs>
        <w:suppressAutoHyphens/>
        <w:jc w:val="center"/>
        <w:rPr>
          <w:rFonts w:ascii="Arial" w:hAnsi="Arial" w:cs="Arial"/>
          <w:spacing w:val="-3"/>
          <w:sz w:val="22"/>
          <w:szCs w:val="22"/>
        </w:rPr>
      </w:pPr>
    </w:p>
    <w:p w14:paraId="100C229E" w14:textId="77777777" w:rsidR="00B97C0E" w:rsidRPr="006F09AC" w:rsidRDefault="00B97C0E" w:rsidP="00B9040B">
      <w:pPr>
        <w:tabs>
          <w:tab w:val="center" w:pos="4369"/>
        </w:tabs>
        <w:suppressAutoHyphens/>
        <w:jc w:val="center"/>
        <w:rPr>
          <w:rFonts w:ascii="Arial" w:hAnsi="Arial" w:cs="Arial"/>
          <w:spacing w:val="-3"/>
          <w:sz w:val="22"/>
          <w:szCs w:val="22"/>
        </w:rPr>
      </w:pPr>
    </w:p>
    <w:p w14:paraId="18CA631A" w14:textId="77777777" w:rsidR="008917ED" w:rsidRPr="006F09AC" w:rsidRDefault="008917ED" w:rsidP="00B9040B">
      <w:pPr>
        <w:tabs>
          <w:tab w:val="center" w:pos="4369"/>
        </w:tabs>
        <w:suppressAutoHyphens/>
        <w:jc w:val="center"/>
        <w:rPr>
          <w:rFonts w:ascii="Arial" w:hAnsi="Arial" w:cs="Arial"/>
          <w:spacing w:val="-3"/>
          <w:sz w:val="22"/>
          <w:szCs w:val="22"/>
        </w:rPr>
      </w:pPr>
    </w:p>
    <w:p w14:paraId="274890AC" w14:textId="77777777" w:rsidR="008917ED" w:rsidRPr="006F09AC" w:rsidRDefault="008917ED" w:rsidP="00B9040B">
      <w:pPr>
        <w:tabs>
          <w:tab w:val="center" w:pos="4369"/>
        </w:tabs>
        <w:suppressAutoHyphens/>
        <w:jc w:val="center"/>
        <w:rPr>
          <w:rFonts w:ascii="Arial" w:hAnsi="Arial" w:cs="Arial"/>
          <w:spacing w:val="-3"/>
          <w:sz w:val="22"/>
          <w:szCs w:val="22"/>
        </w:rPr>
      </w:pPr>
    </w:p>
    <w:p w14:paraId="25E2E11D" w14:textId="77777777" w:rsidR="008917ED" w:rsidRPr="006F09AC" w:rsidRDefault="008917ED" w:rsidP="00B9040B">
      <w:pPr>
        <w:tabs>
          <w:tab w:val="center" w:pos="4369"/>
        </w:tabs>
        <w:suppressAutoHyphens/>
        <w:jc w:val="center"/>
        <w:rPr>
          <w:rFonts w:ascii="Arial" w:hAnsi="Arial" w:cs="Arial"/>
          <w:spacing w:val="-3"/>
          <w:sz w:val="22"/>
          <w:szCs w:val="22"/>
        </w:rPr>
      </w:pPr>
    </w:p>
    <w:p w14:paraId="0BE2EC15" w14:textId="77777777" w:rsidR="008917ED" w:rsidRPr="006F09AC" w:rsidRDefault="008917ED" w:rsidP="00B9040B">
      <w:pPr>
        <w:tabs>
          <w:tab w:val="center" w:pos="4369"/>
        </w:tabs>
        <w:suppressAutoHyphens/>
        <w:jc w:val="center"/>
        <w:rPr>
          <w:rFonts w:ascii="Arial" w:hAnsi="Arial" w:cs="Arial"/>
          <w:spacing w:val="-3"/>
          <w:sz w:val="22"/>
          <w:szCs w:val="22"/>
        </w:rPr>
      </w:pPr>
    </w:p>
    <w:p w14:paraId="1B878D3D" w14:textId="77777777" w:rsidR="008917ED" w:rsidRPr="006F09AC" w:rsidRDefault="008917ED" w:rsidP="00B9040B">
      <w:pPr>
        <w:tabs>
          <w:tab w:val="center" w:pos="4369"/>
        </w:tabs>
        <w:suppressAutoHyphens/>
        <w:jc w:val="center"/>
        <w:rPr>
          <w:rFonts w:ascii="Arial" w:hAnsi="Arial" w:cs="Arial"/>
          <w:spacing w:val="-3"/>
          <w:sz w:val="22"/>
          <w:szCs w:val="22"/>
        </w:rPr>
      </w:pPr>
    </w:p>
    <w:p w14:paraId="3A422C0F" w14:textId="77777777" w:rsidR="008917ED" w:rsidRPr="006F09AC" w:rsidRDefault="008917ED" w:rsidP="00B9040B">
      <w:pPr>
        <w:tabs>
          <w:tab w:val="center" w:pos="4369"/>
        </w:tabs>
        <w:suppressAutoHyphens/>
        <w:jc w:val="center"/>
        <w:rPr>
          <w:rFonts w:ascii="Arial" w:hAnsi="Arial" w:cs="Arial"/>
          <w:spacing w:val="-3"/>
          <w:sz w:val="22"/>
          <w:szCs w:val="22"/>
        </w:rPr>
      </w:pPr>
    </w:p>
    <w:p w14:paraId="6D091FA5" w14:textId="77777777" w:rsidR="00B97C0E" w:rsidRPr="006F09AC" w:rsidRDefault="00B97C0E" w:rsidP="00B9040B">
      <w:pPr>
        <w:tabs>
          <w:tab w:val="center" w:pos="4369"/>
        </w:tabs>
        <w:suppressAutoHyphens/>
        <w:jc w:val="center"/>
        <w:rPr>
          <w:rFonts w:ascii="Arial" w:hAnsi="Arial" w:cs="Arial"/>
          <w:spacing w:val="-3"/>
          <w:sz w:val="22"/>
          <w:szCs w:val="22"/>
        </w:rPr>
      </w:pPr>
    </w:p>
    <w:p w14:paraId="6C6C2B4C" w14:textId="77777777" w:rsidR="006F09AC" w:rsidRPr="006F09AC" w:rsidRDefault="006F09AC" w:rsidP="00B9040B">
      <w:pPr>
        <w:tabs>
          <w:tab w:val="center" w:pos="4369"/>
        </w:tabs>
        <w:suppressAutoHyphens/>
        <w:jc w:val="center"/>
        <w:rPr>
          <w:rFonts w:ascii="Arial" w:hAnsi="Arial" w:cs="Arial"/>
          <w:spacing w:val="-3"/>
          <w:sz w:val="22"/>
          <w:szCs w:val="22"/>
        </w:rPr>
      </w:pPr>
    </w:p>
    <w:p w14:paraId="0CC603B7" w14:textId="77777777" w:rsidR="006F09AC" w:rsidRPr="006F09AC" w:rsidRDefault="006F09AC" w:rsidP="00B9040B">
      <w:pPr>
        <w:tabs>
          <w:tab w:val="center" w:pos="4369"/>
        </w:tabs>
        <w:suppressAutoHyphens/>
        <w:jc w:val="center"/>
        <w:rPr>
          <w:rFonts w:ascii="Arial" w:hAnsi="Arial" w:cs="Arial"/>
          <w:spacing w:val="-3"/>
          <w:sz w:val="22"/>
          <w:szCs w:val="22"/>
        </w:rPr>
      </w:pPr>
    </w:p>
    <w:p w14:paraId="120FDF7A" w14:textId="77777777" w:rsidR="000F7344" w:rsidRPr="006F09AC" w:rsidRDefault="000F7344" w:rsidP="00631407">
      <w:pPr>
        <w:tabs>
          <w:tab w:val="center" w:pos="4369"/>
        </w:tabs>
        <w:suppressAutoHyphens/>
        <w:jc w:val="both"/>
        <w:rPr>
          <w:rFonts w:ascii="Arial" w:hAnsi="Arial" w:cs="Arial"/>
          <w:spacing w:val="-3"/>
          <w:sz w:val="22"/>
          <w:szCs w:val="22"/>
        </w:rPr>
      </w:pPr>
    </w:p>
    <w:p w14:paraId="05FCF968" w14:textId="589A8209" w:rsidR="00631407" w:rsidRPr="006F09AC" w:rsidRDefault="00631407"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THE COMMON SEAL of EAST SUSSEX</w:t>
      </w:r>
      <w:r w:rsidRPr="006F09AC">
        <w:rPr>
          <w:rFonts w:ascii="Arial" w:hAnsi="Arial" w:cs="Arial"/>
          <w:spacing w:val="-3"/>
          <w:sz w:val="22"/>
          <w:szCs w:val="22"/>
        </w:rPr>
        <w:tab/>
      </w:r>
      <w:r w:rsidR="00162807" w:rsidRPr="006F09AC">
        <w:rPr>
          <w:rFonts w:ascii="Arial" w:hAnsi="Arial" w:cs="Arial"/>
          <w:spacing w:val="-3"/>
          <w:sz w:val="22"/>
          <w:szCs w:val="22"/>
        </w:rPr>
        <w:tab/>
      </w:r>
      <w:r w:rsidRPr="006F09AC">
        <w:rPr>
          <w:rFonts w:ascii="Arial" w:hAnsi="Arial" w:cs="Arial"/>
          <w:spacing w:val="-3"/>
          <w:sz w:val="22"/>
          <w:szCs w:val="22"/>
        </w:rPr>
        <w:t xml:space="preserve">) </w:t>
      </w:r>
    </w:p>
    <w:p w14:paraId="54F8B317" w14:textId="3A7B83D0" w:rsidR="00631407" w:rsidRPr="006F09AC" w:rsidRDefault="00631407"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 xml:space="preserve">COUNTY COUNCIL was affixed          </w:t>
      </w:r>
      <w:r w:rsidRPr="006F09AC">
        <w:rPr>
          <w:rFonts w:ascii="Arial" w:hAnsi="Arial" w:cs="Arial"/>
          <w:spacing w:val="-3"/>
          <w:sz w:val="22"/>
          <w:szCs w:val="22"/>
        </w:rPr>
        <w:tab/>
      </w:r>
      <w:r w:rsidR="00162807" w:rsidRPr="006F09AC">
        <w:rPr>
          <w:rFonts w:ascii="Arial" w:hAnsi="Arial" w:cs="Arial"/>
          <w:spacing w:val="-3"/>
          <w:sz w:val="22"/>
          <w:szCs w:val="22"/>
        </w:rPr>
        <w:tab/>
      </w:r>
      <w:r w:rsidRPr="006F09AC">
        <w:rPr>
          <w:rFonts w:ascii="Arial" w:hAnsi="Arial" w:cs="Arial"/>
          <w:spacing w:val="-3"/>
          <w:sz w:val="22"/>
          <w:szCs w:val="22"/>
        </w:rPr>
        <w:t>)</w:t>
      </w:r>
    </w:p>
    <w:p w14:paraId="63FB6EEB" w14:textId="17A11F8E" w:rsidR="00631407" w:rsidRPr="006F09AC" w:rsidRDefault="00CD2F8B"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 xml:space="preserve">hereto on the xx </w:t>
      </w:r>
      <w:r w:rsidR="00631407" w:rsidRPr="006F09AC">
        <w:rPr>
          <w:rFonts w:ascii="Arial" w:hAnsi="Arial" w:cs="Arial"/>
          <w:spacing w:val="-3"/>
          <w:sz w:val="22"/>
          <w:szCs w:val="22"/>
        </w:rPr>
        <w:t xml:space="preserve">day of  </w:t>
      </w:r>
      <w:proofErr w:type="spellStart"/>
      <w:r w:rsidRPr="006F09AC">
        <w:rPr>
          <w:rFonts w:ascii="Arial" w:hAnsi="Arial" w:cs="Arial"/>
          <w:spacing w:val="-3"/>
          <w:sz w:val="22"/>
          <w:szCs w:val="22"/>
        </w:rPr>
        <w:t>xxxx</w:t>
      </w:r>
      <w:proofErr w:type="spellEnd"/>
      <w:r w:rsidR="00631407" w:rsidRPr="006F09AC">
        <w:rPr>
          <w:rFonts w:ascii="Arial" w:hAnsi="Arial" w:cs="Arial"/>
          <w:spacing w:val="-3"/>
          <w:sz w:val="22"/>
          <w:szCs w:val="22"/>
        </w:rPr>
        <w:t xml:space="preserve">  </w:t>
      </w:r>
      <w:r w:rsidR="00631407" w:rsidRPr="006F09AC">
        <w:rPr>
          <w:rFonts w:ascii="Arial" w:hAnsi="Arial" w:cs="Arial"/>
          <w:spacing w:val="-3"/>
          <w:sz w:val="22"/>
          <w:szCs w:val="22"/>
        </w:rPr>
        <w:tab/>
      </w:r>
      <w:r w:rsidR="00181828" w:rsidRPr="006F09AC">
        <w:rPr>
          <w:rFonts w:ascii="Arial" w:hAnsi="Arial" w:cs="Arial"/>
          <w:spacing w:val="-3"/>
          <w:sz w:val="22"/>
          <w:szCs w:val="22"/>
        </w:rPr>
        <w:t>two</w:t>
      </w:r>
      <w:r w:rsidR="00631407" w:rsidRPr="006F09AC">
        <w:rPr>
          <w:rFonts w:ascii="Arial" w:hAnsi="Arial" w:cs="Arial"/>
          <w:spacing w:val="-3"/>
          <w:sz w:val="22"/>
          <w:szCs w:val="22"/>
        </w:rPr>
        <w:tab/>
      </w:r>
      <w:r w:rsidR="00631407" w:rsidRPr="006F09AC">
        <w:rPr>
          <w:rFonts w:ascii="Arial" w:hAnsi="Arial" w:cs="Arial"/>
          <w:spacing w:val="-3"/>
          <w:sz w:val="22"/>
          <w:szCs w:val="22"/>
        </w:rPr>
        <w:tab/>
      </w:r>
      <w:r w:rsidR="008917ED" w:rsidRPr="006F09AC">
        <w:rPr>
          <w:rFonts w:ascii="Arial" w:hAnsi="Arial" w:cs="Arial"/>
          <w:spacing w:val="-3"/>
          <w:sz w:val="22"/>
          <w:szCs w:val="22"/>
        </w:rPr>
        <w:t xml:space="preserve"> </w:t>
      </w:r>
      <w:r w:rsidR="008917ED" w:rsidRPr="006F09AC">
        <w:rPr>
          <w:rFonts w:ascii="Arial" w:hAnsi="Arial" w:cs="Arial"/>
          <w:spacing w:val="-3"/>
          <w:sz w:val="22"/>
          <w:szCs w:val="22"/>
        </w:rPr>
        <w:tab/>
      </w:r>
      <w:r w:rsidR="00631407" w:rsidRPr="006F09AC">
        <w:rPr>
          <w:rFonts w:ascii="Arial" w:hAnsi="Arial" w:cs="Arial"/>
          <w:spacing w:val="-3"/>
          <w:sz w:val="22"/>
          <w:szCs w:val="22"/>
        </w:rPr>
        <w:t>)</w:t>
      </w:r>
    </w:p>
    <w:p w14:paraId="34D7C1E9" w14:textId="598638BA" w:rsidR="00162807" w:rsidRPr="006F09AC" w:rsidRDefault="00CD2F8B"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 xml:space="preserve">thousand and </w:t>
      </w:r>
      <w:proofErr w:type="spellStart"/>
      <w:r w:rsidRPr="006F09AC">
        <w:rPr>
          <w:rFonts w:ascii="Arial" w:hAnsi="Arial" w:cs="Arial"/>
          <w:spacing w:val="-3"/>
          <w:sz w:val="22"/>
          <w:szCs w:val="22"/>
        </w:rPr>
        <w:t>xxxx</w:t>
      </w:r>
      <w:proofErr w:type="spellEnd"/>
      <w:r w:rsidR="00631407" w:rsidRPr="006F09AC">
        <w:rPr>
          <w:rFonts w:ascii="Arial" w:hAnsi="Arial" w:cs="Arial"/>
          <w:spacing w:val="-3"/>
          <w:sz w:val="22"/>
          <w:szCs w:val="22"/>
        </w:rPr>
        <w:t xml:space="preserve"> in the presence of:-   </w:t>
      </w:r>
      <w:r w:rsidR="00631407" w:rsidRPr="006F09AC">
        <w:rPr>
          <w:rFonts w:ascii="Arial" w:hAnsi="Arial" w:cs="Arial"/>
          <w:spacing w:val="-3"/>
          <w:sz w:val="22"/>
          <w:szCs w:val="22"/>
        </w:rPr>
        <w:tab/>
      </w:r>
      <w:r w:rsidR="00162807" w:rsidRPr="006F09AC">
        <w:rPr>
          <w:rFonts w:ascii="Arial" w:hAnsi="Arial" w:cs="Arial"/>
          <w:spacing w:val="-3"/>
          <w:sz w:val="22"/>
          <w:szCs w:val="22"/>
        </w:rPr>
        <w:tab/>
      </w:r>
      <w:r w:rsidR="00631407" w:rsidRPr="006F09AC">
        <w:rPr>
          <w:rFonts w:ascii="Arial" w:hAnsi="Arial" w:cs="Arial"/>
          <w:spacing w:val="-3"/>
          <w:sz w:val="22"/>
          <w:szCs w:val="22"/>
        </w:rPr>
        <w:t>)</w:t>
      </w:r>
      <w:r w:rsidR="00631407" w:rsidRPr="006F09AC">
        <w:rPr>
          <w:rFonts w:ascii="Arial" w:hAnsi="Arial" w:cs="Arial"/>
          <w:spacing w:val="-3"/>
          <w:sz w:val="22"/>
          <w:szCs w:val="22"/>
        </w:rPr>
        <w:tab/>
      </w:r>
    </w:p>
    <w:p w14:paraId="3FDB06FC" w14:textId="5436E275" w:rsidR="00631407" w:rsidRPr="006F09AC" w:rsidRDefault="00631407"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 xml:space="preserve"> </w:t>
      </w:r>
    </w:p>
    <w:p w14:paraId="50A7D4AD" w14:textId="77777777" w:rsidR="00631407" w:rsidRPr="006F09AC" w:rsidRDefault="00631407" w:rsidP="00631407">
      <w:pPr>
        <w:tabs>
          <w:tab w:val="left" w:pos="-720"/>
        </w:tabs>
        <w:suppressAutoHyphens/>
        <w:jc w:val="both"/>
        <w:rPr>
          <w:rFonts w:ascii="Arial" w:hAnsi="Arial" w:cs="Arial"/>
          <w:spacing w:val="-3"/>
          <w:sz w:val="22"/>
          <w:szCs w:val="22"/>
        </w:rPr>
      </w:pPr>
    </w:p>
    <w:p w14:paraId="5196D699" w14:textId="77777777" w:rsidR="00631407" w:rsidRPr="006F09AC" w:rsidRDefault="00631407"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Authorised Signatory</w:t>
      </w:r>
    </w:p>
    <w:p w14:paraId="22B39F0C" w14:textId="77777777" w:rsidR="00631407" w:rsidRPr="006F09AC" w:rsidRDefault="00631407"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 xml:space="preserve"> </w:t>
      </w:r>
    </w:p>
    <w:p w14:paraId="5FE965AD" w14:textId="77777777" w:rsidR="00631407" w:rsidRPr="006F09AC" w:rsidRDefault="00631407" w:rsidP="00631407">
      <w:pPr>
        <w:tabs>
          <w:tab w:val="left" w:pos="-720"/>
        </w:tabs>
        <w:suppressAutoHyphens/>
        <w:jc w:val="both"/>
        <w:rPr>
          <w:rFonts w:ascii="Arial" w:hAnsi="Arial" w:cs="Arial"/>
          <w:spacing w:val="-3"/>
          <w:sz w:val="22"/>
          <w:szCs w:val="22"/>
        </w:rPr>
      </w:pPr>
      <w:r w:rsidRPr="006F09AC">
        <w:rPr>
          <w:rFonts w:ascii="Arial" w:hAnsi="Arial" w:cs="Arial"/>
          <w:spacing w:val="-3"/>
          <w:sz w:val="22"/>
          <w:szCs w:val="22"/>
        </w:rPr>
        <w:t xml:space="preserve">                                        </w:t>
      </w:r>
    </w:p>
    <w:p w14:paraId="17EE8148" w14:textId="1B4457D7" w:rsidR="00631407" w:rsidRPr="006F09AC" w:rsidRDefault="00631407" w:rsidP="00B97C0E">
      <w:pPr>
        <w:tabs>
          <w:tab w:val="left" w:pos="-720"/>
          <w:tab w:val="left" w:pos="0"/>
          <w:tab w:val="left" w:pos="720"/>
          <w:tab w:val="left" w:pos="1440"/>
          <w:tab w:val="left" w:pos="2160"/>
          <w:tab w:val="left" w:pos="2880"/>
          <w:tab w:val="left" w:pos="3600"/>
        </w:tabs>
        <w:suppressAutoHyphens/>
        <w:ind w:left="4320" w:hanging="4320"/>
        <w:jc w:val="both"/>
        <w:rPr>
          <w:rFonts w:ascii="Arial" w:hAnsi="Arial" w:cs="Arial"/>
          <w:spacing w:val="-3"/>
          <w:sz w:val="22"/>
          <w:szCs w:val="22"/>
        </w:rPr>
      </w:pPr>
      <w:r w:rsidRPr="006F09AC">
        <w:rPr>
          <w:rFonts w:ascii="Arial" w:hAnsi="Arial" w:cs="Arial"/>
          <w:spacing w:val="-3"/>
          <w:sz w:val="22"/>
          <w:szCs w:val="22"/>
        </w:rPr>
        <w:tab/>
      </w:r>
      <w:r w:rsidRPr="006F09AC">
        <w:rPr>
          <w:rFonts w:ascii="Arial" w:hAnsi="Arial" w:cs="Arial"/>
          <w:spacing w:val="-3"/>
          <w:sz w:val="22"/>
          <w:szCs w:val="22"/>
        </w:rPr>
        <w:tab/>
      </w:r>
      <w:r w:rsidRPr="006F09AC">
        <w:rPr>
          <w:rFonts w:ascii="Arial" w:hAnsi="Arial" w:cs="Arial"/>
          <w:spacing w:val="-3"/>
          <w:sz w:val="22"/>
          <w:szCs w:val="22"/>
        </w:rPr>
        <w:tab/>
      </w:r>
      <w:r w:rsidRPr="006F09AC">
        <w:rPr>
          <w:rFonts w:ascii="Arial" w:hAnsi="Arial" w:cs="Arial"/>
          <w:spacing w:val="-3"/>
          <w:sz w:val="22"/>
          <w:szCs w:val="22"/>
        </w:rPr>
        <w:tab/>
      </w:r>
      <w:r w:rsidRPr="006F09AC">
        <w:rPr>
          <w:rFonts w:ascii="Arial" w:hAnsi="Arial" w:cs="Arial"/>
          <w:spacing w:val="-3"/>
          <w:sz w:val="22"/>
          <w:szCs w:val="22"/>
        </w:rPr>
        <w:tab/>
      </w:r>
      <w:r w:rsidRPr="006F09AC">
        <w:rPr>
          <w:rFonts w:ascii="Arial" w:hAnsi="Arial" w:cs="Arial"/>
          <w:spacing w:val="-3"/>
          <w:sz w:val="22"/>
          <w:szCs w:val="22"/>
        </w:rPr>
        <w:tab/>
      </w:r>
      <w:r w:rsidR="00B97C0E" w:rsidRPr="006F09AC">
        <w:rPr>
          <w:rFonts w:ascii="Arial" w:hAnsi="Arial" w:cs="Arial"/>
          <w:spacing w:val="-3"/>
          <w:sz w:val="22"/>
          <w:szCs w:val="22"/>
        </w:rPr>
        <w:tab/>
      </w:r>
      <w:r w:rsidRPr="006F09AC">
        <w:rPr>
          <w:rFonts w:ascii="Arial" w:hAnsi="Arial" w:cs="Arial"/>
          <w:spacing w:val="-3"/>
          <w:sz w:val="22"/>
          <w:szCs w:val="22"/>
        </w:rPr>
        <w:t xml:space="preserve">H &amp; T </w:t>
      </w:r>
      <w:proofErr w:type="spellStart"/>
      <w:r w:rsidRPr="006F09AC">
        <w:rPr>
          <w:rFonts w:ascii="Arial" w:hAnsi="Arial" w:cs="Arial"/>
          <w:spacing w:val="-3"/>
          <w:sz w:val="22"/>
          <w:szCs w:val="22"/>
        </w:rPr>
        <w:t>Ctte</w:t>
      </w:r>
      <w:proofErr w:type="spellEnd"/>
      <w:r w:rsidRPr="006F09AC">
        <w:rPr>
          <w:rFonts w:ascii="Arial" w:hAnsi="Arial" w:cs="Arial"/>
          <w:spacing w:val="-3"/>
          <w:sz w:val="22"/>
          <w:szCs w:val="22"/>
        </w:rPr>
        <w:t xml:space="preserve">. 2.4.74 - para 4.2 joint report of </w:t>
      </w:r>
      <w:r w:rsidR="00B97C0E" w:rsidRPr="006F09AC">
        <w:rPr>
          <w:rFonts w:ascii="Arial" w:hAnsi="Arial" w:cs="Arial"/>
          <w:spacing w:val="-3"/>
          <w:sz w:val="22"/>
          <w:szCs w:val="22"/>
        </w:rPr>
        <w:tab/>
      </w:r>
      <w:r w:rsidR="00B97C0E" w:rsidRPr="006F09AC">
        <w:rPr>
          <w:rFonts w:ascii="Arial" w:hAnsi="Arial" w:cs="Arial"/>
          <w:spacing w:val="-3"/>
          <w:sz w:val="22"/>
          <w:szCs w:val="22"/>
        </w:rPr>
        <w:tab/>
        <w:t>Director of L</w:t>
      </w:r>
      <w:r w:rsidR="003379D1" w:rsidRPr="006F09AC">
        <w:rPr>
          <w:rFonts w:ascii="Arial" w:hAnsi="Arial" w:cs="Arial"/>
          <w:spacing w:val="-3"/>
          <w:sz w:val="22"/>
          <w:szCs w:val="22"/>
        </w:rPr>
        <w:t>egal &amp; Community Services</w:t>
      </w:r>
      <w:r w:rsidRPr="006F09AC">
        <w:rPr>
          <w:rFonts w:ascii="Arial" w:hAnsi="Arial" w:cs="Arial"/>
          <w:spacing w:val="-3"/>
          <w:sz w:val="22"/>
          <w:szCs w:val="22"/>
        </w:rPr>
        <w:t xml:space="preserve"> &amp; </w:t>
      </w:r>
      <w:r w:rsidR="00B97C0E" w:rsidRPr="006F09AC">
        <w:rPr>
          <w:rFonts w:ascii="Arial" w:hAnsi="Arial" w:cs="Arial"/>
          <w:spacing w:val="-3"/>
          <w:sz w:val="22"/>
          <w:szCs w:val="22"/>
        </w:rPr>
        <w:tab/>
      </w:r>
      <w:r w:rsidR="00B97C0E" w:rsidRPr="006F09AC">
        <w:rPr>
          <w:rFonts w:ascii="Arial" w:hAnsi="Arial" w:cs="Arial"/>
          <w:spacing w:val="-3"/>
          <w:sz w:val="22"/>
          <w:szCs w:val="22"/>
        </w:rPr>
        <w:tab/>
      </w:r>
      <w:r w:rsidRPr="006F09AC">
        <w:rPr>
          <w:rFonts w:ascii="Arial" w:hAnsi="Arial" w:cs="Arial"/>
          <w:spacing w:val="-3"/>
          <w:sz w:val="22"/>
          <w:szCs w:val="22"/>
        </w:rPr>
        <w:t>County Engineer - para 4.</w:t>
      </w:r>
    </w:p>
    <w:p w14:paraId="33E25C0F" w14:textId="77777777" w:rsidR="00110A4E" w:rsidRPr="006F09AC" w:rsidRDefault="00110A4E">
      <w:pPr>
        <w:rPr>
          <w:rFonts w:ascii="Arial" w:hAnsi="Arial" w:cs="Arial"/>
          <w:sz w:val="22"/>
          <w:szCs w:val="22"/>
        </w:rPr>
      </w:pPr>
    </w:p>
    <w:sectPr w:rsidR="00110A4E" w:rsidRPr="006F09AC" w:rsidSect="00B3531E">
      <w:pgSz w:w="11906" w:h="16838"/>
      <w:pgMar w:top="426" w:right="1133"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A0D"/>
    <w:multiLevelType w:val="hybridMultilevel"/>
    <w:tmpl w:val="AA1099F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7417051"/>
    <w:multiLevelType w:val="hybridMultilevel"/>
    <w:tmpl w:val="6052B8C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81B22E8"/>
    <w:multiLevelType w:val="hybridMultilevel"/>
    <w:tmpl w:val="ABE279BE"/>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5816C5"/>
    <w:multiLevelType w:val="hybridMultilevel"/>
    <w:tmpl w:val="637642D0"/>
    <w:lvl w:ilvl="0" w:tplc="DF5C64DC">
      <w:start w:val="6"/>
      <w:numFmt w:val="lowerLetter"/>
      <w:lvlText w:val="(%1)"/>
      <w:lvlJc w:val="left"/>
      <w:pPr>
        <w:tabs>
          <w:tab w:val="num" w:pos="1440"/>
        </w:tabs>
        <w:ind w:left="1440" w:hanging="720"/>
      </w:pPr>
      <w:rPr>
        <w:rFonts w:hint="default"/>
      </w:rPr>
    </w:lvl>
    <w:lvl w:ilvl="1" w:tplc="49C0C2F8">
      <w:start w:val="5"/>
      <w:numFmt w:val="decimal"/>
      <w:lvlText w:val="%2"/>
      <w:lvlJc w:val="left"/>
      <w:pPr>
        <w:tabs>
          <w:tab w:val="num" w:pos="1800"/>
        </w:tabs>
        <w:ind w:left="1800" w:hanging="360"/>
      </w:pPr>
      <w:rPr>
        <w:rFonts w:hint="default"/>
      </w:rPr>
    </w:lvl>
    <w:lvl w:ilvl="2" w:tplc="0809001B" w:tentative="1">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 w15:restartNumberingAfterBreak="0">
    <w:nsid w:val="233157EA"/>
    <w:multiLevelType w:val="hybridMultilevel"/>
    <w:tmpl w:val="0A8E4FC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5FE1C9B"/>
    <w:multiLevelType w:val="hybridMultilevel"/>
    <w:tmpl w:val="42AE730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41CE3A8A"/>
    <w:multiLevelType w:val="hybridMultilevel"/>
    <w:tmpl w:val="3B081C0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33F67EA"/>
    <w:multiLevelType w:val="hybridMultilevel"/>
    <w:tmpl w:val="B58431A0"/>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8" w15:restartNumberingAfterBreak="0">
    <w:nsid w:val="54353D66"/>
    <w:multiLevelType w:val="hybridMultilevel"/>
    <w:tmpl w:val="6C4067A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9" w15:restartNumberingAfterBreak="0">
    <w:nsid w:val="5D1E0B43"/>
    <w:multiLevelType w:val="hybridMultilevel"/>
    <w:tmpl w:val="BD8C5F7E"/>
    <w:lvl w:ilvl="0" w:tplc="0809000F">
      <w:start w:val="1"/>
      <w:numFmt w:val="decimal"/>
      <w:lvlText w:val="%1."/>
      <w:lvlJc w:val="left"/>
      <w:pPr>
        <w:tabs>
          <w:tab w:val="num" w:pos="720"/>
        </w:tabs>
        <w:ind w:left="720" w:hanging="360"/>
      </w:pPr>
      <w:rPr>
        <w:rFonts w:hint="default"/>
      </w:rPr>
    </w:lvl>
    <w:lvl w:ilvl="1" w:tplc="2012DA5C">
      <w:start w:val="4"/>
      <w:numFmt w:val="decimal"/>
      <w:lvlText w:val="%2"/>
      <w:lvlJc w:val="left"/>
      <w:pPr>
        <w:tabs>
          <w:tab w:val="num" w:pos="1500"/>
        </w:tabs>
        <w:ind w:left="1500" w:hanging="4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673E0CB9"/>
    <w:multiLevelType w:val="hybridMultilevel"/>
    <w:tmpl w:val="DCE4BEF4"/>
    <w:lvl w:ilvl="0" w:tplc="99304E50">
      <w:start w:val="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CC6155"/>
    <w:multiLevelType w:val="hybridMultilevel"/>
    <w:tmpl w:val="B4105A8E"/>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8F63BC3"/>
    <w:multiLevelType w:val="hybridMultilevel"/>
    <w:tmpl w:val="E766B8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7D405638"/>
    <w:multiLevelType w:val="hybridMultilevel"/>
    <w:tmpl w:val="B1CA36D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2"/>
  </w:num>
  <w:num w:numId="2">
    <w:abstractNumId w:val="1"/>
  </w:num>
  <w:num w:numId="3">
    <w:abstractNumId w:val="6"/>
  </w:num>
  <w:num w:numId="4">
    <w:abstractNumId w:val="11"/>
  </w:num>
  <w:num w:numId="5">
    <w:abstractNumId w:val="5"/>
  </w:num>
  <w:num w:numId="6">
    <w:abstractNumId w:val="12"/>
  </w:num>
  <w:num w:numId="7">
    <w:abstractNumId w:val="0"/>
  </w:num>
  <w:num w:numId="8">
    <w:abstractNumId w:val="4"/>
  </w:num>
  <w:num w:numId="9">
    <w:abstractNumId w:val="8"/>
  </w:num>
  <w:num w:numId="10">
    <w:abstractNumId w:val="13"/>
  </w:num>
  <w:num w:numId="11">
    <w:abstractNumId w:val="7"/>
  </w:num>
  <w:num w:numId="12">
    <w:abstractNumId w:val="9"/>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A4E"/>
    <w:rsid w:val="00006F36"/>
    <w:rsid w:val="00085034"/>
    <w:rsid w:val="000A15C1"/>
    <w:rsid w:val="000C015E"/>
    <w:rsid w:val="000F6754"/>
    <w:rsid w:val="000F7344"/>
    <w:rsid w:val="00110A4E"/>
    <w:rsid w:val="00162807"/>
    <w:rsid w:val="00181828"/>
    <w:rsid w:val="001A7467"/>
    <w:rsid w:val="00261EDE"/>
    <w:rsid w:val="00263EE0"/>
    <w:rsid w:val="002833AC"/>
    <w:rsid w:val="00284E5C"/>
    <w:rsid w:val="002A0684"/>
    <w:rsid w:val="002B6DE1"/>
    <w:rsid w:val="002D2EBB"/>
    <w:rsid w:val="003013FF"/>
    <w:rsid w:val="003379D1"/>
    <w:rsid w:val="003A3CDE"/>
    <w:rsid w:val="003C51AF"/>
    <w:rsid w:val="00405CFE"/>
    <w:rsid w:val="0041304A"/>
    <w:rsid w:val="00414C7F"/>
    <w:rsid w:val="004375C9"/>
    <w:rsid w:val="00442778"/>
    <w:rsid w:val="00453A26"/>
    <w:rsid w:val="00461CE8"/>
    <w:rsid w:val="0048300B"/>
    <w:rsid w:val="004A6E97"/>
    <w:rsid w:val="004C55A1"/>
    <w:rsid w:val="004E419C"/>
    <w:rsid w:val="00503DA7"/>
    <w:rsid w:val="005442CF"/>
    <w:rsid w:val="00572258"/>
    <w:rsid w:val="005862B4"/>
    <w:rsid w:val="0059066A"/>
    <w:rsid w:val="005B33A4"/>
    <w:rsid w:val="00631407"/>
    <w:rsid w:val="0063467D"/>
    <w:rsid w:val="0065788B"/>
    <w:rsid w:val="006809BB"/>
    <w:rsid w:val="00690A49"/>
    <w:rsid w:val="006B6538"/>
    <w:rsid w:val="006C2B02"/>
    <w:rsid w:val="006F09AC"/>
    <w:rsid w:val="00704A9E"/>
    <w:rsid w:val="0070685F"/>
    <w:rsid w:val="0072036D"/>
    <w:rsid w:val="0072728B"/>
    <w:rsid w:val="00777765"/>
    <w:rsid w:val="007812E7"/>
    <w:rsid w:val="00822FA9"/>
    <w:rsid w:val="00851973"/>
    <w:rsid w:val="008917ED"/>
    <w:rsid w:val="008C1E97"/>
    <w:rsid w:val="008C24F3"/>
    <w:rsid w:val="008C3A96"/>
    <w:rsid w:val="00902568"/>
    <w:rsid w:val="00927206"/>
    <w:rsid w:val="00927FE4"/>
    <w:rsid w:val="009B66DC"/>
    <w:rsid w:val="00A45E3E"/>
    <w:rsid w:val="00A52940"/>
    <w:rsid w:val="00A56B04"/>
    <w:rsid w:val="00A64F16"/>
    <w:rsid w:val="00A7032A"/>
    <w:rsid w:val="00A90161"/>
    <w:rsid w:val="00AC0885"/>
    <w:rsid w:val="00AE0CBF"/>
    <w:rsid w:val="00B00FC8"/>
    <w:rsid w:val="00B3531E"/>
    <w:rsid w:val="00B804E1"/>
    <w:rsid w:val="00B9040B"/>
    <w:rsid w:val="00B97C0E"/>
    <w:rsid w:val="00BA5880"/>
    <w:rsid w:val="00BC55BF"/>
    <w:rsid w:val="00BC5E8F"/>
    <w:rsid w:val="00C00586"/>
    <w:rsid w:val="00C4442B"/>
    <w:rsid w:val="00C45FEB"/>
    <w:rsid w:val="00C47D45"/>
    <w:rsid w:val="00C5430E"/>
    <w:rsid w:val="00CA390B"/>
    <w:rsid w:val="00CD2F8B"/>
    <w:rsid w:val="00CF43C9"/>
    <w:rsid w:val="00CF5F8F"/>
    <w:rsid w:val="00E10874"/>
    <w:rsid w:val="00E2050F"/>
    <w:rsid w:val="00E24A85"/>
    <w:rsid w:val="00E30278"/>
    <w:rsid w:val="00E402DF"/>
    <w:rsid w:val="00E86C7B"/>
    <w:rsid w:val="00ED4D5C"/>
    <w:rsid w:val="00ED6BEF"/>
    <w:rsid w:val="00EF1AD8"/>
    <w:rsid w:val="00F1047E"/>
    <w:rsid w:val="00FA2F3B"/>
    <w:rsid w:val="00FC077C"/>
    <w:rsid w:val="00FC5DEA"/>
    <w:rsid w:val="00FC602F"/>
    <w:rsid w:val="00FF3A1F"/>
    <w:rsid w:val="00FF5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278F2BFE"/>
  <w15:docId w15:val="{5FE97C46-6C72-4C21-91CB-20A1C5E30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1407"/>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0A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4C55A1"/>
    <w:pPr>
      <w:widowControl/>
      <w:ind w:left="720"/>
      <w:contextualSpacing/>
    </w:pPr>
    <w:rPr>
      <w:rFonts w:ascii="Arial" w:hAnsi="Arial" w:cs="Arial"/>
      <w:snapToGrid/>
    </w:rPr>
  </w:style>
  <w:style w:type="paragraph" w:styleId="NormalWeb">
    <w:name w:val="Normal (Web)"/>
    <w:basedOn w:val="Normal"/>
    <w:rsid w:val="00F1047E"/>
    <w:pPr>
      <w:widowControl/>
      <w:spacing w:before="100" w:beforeAutospacing="1" w:after="100" w:afterAutospacing="1"/>
    </w:pPr>
    <w:rPr>
      <w:rFonts w:cs="Courier New"/>
      <w:snapToGrid/>
      <w:color w:val="000000"/>
      <w:sz w:val="24"/>
      <w:szCs w:val="24"/>
      <w:lang w:val="en-US"/>
    </w:rPr>
  </w:style>
  <w:style w:type="paragraph" w:customStyle="1" w:styleId="Default">
    <w:name w:val="Default"/>
    <w:rsid w:val="003013F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Legal" ma:contentTypeID="0x010100D0E410EB176E0C49978577D0663BF5670B00D12CEBEBECB83C4FA1957F1AC19B8DE8" ma:contentTypeVersion="55" ma:contentTypeDescription="Any legal document derived or required for running the service, particularly those that are required to be kept as records" ma:contentTypeScope="" ma:versionID="14cc803c328c89787f3dcd44915d25de">
  <xsd:schema xmlns:xsd="http://www.w3.org/2001/XMLSchema" xmlns:xs="http://www.w3.org/2001/XMLSchema" xmlns:p="http://schemas.microsoft.com/office/2006/metadata/properties" xmlns:ns2="0edbdf58-cbf2-428a-80ab-aedffcd2a497" xmlns:ns3="ee5a68b5-0d6f-49f3-95d6-c0fb81efcf77" targetNamespace="http://schemas.microsoft.com/office/2006/metadata/properties" ma:root="true" ma:fieldsID="2ce70905a3af4fbd71a58176231bbe03" ns2:_="" ns3:_="">
    <xsd:import namespace="0edbdf58-cbf2-428a-80ab-aedffcd2a497"/>
    <xsd:import namespace="ee5a68b5-0d6f-49f3-95d6-c0fb81efcf77"/>
    <xsd:element name="properties">
      <xsd:complexType>
        <xsd:sequence>
          <xsd:element name="documentManagement">
            <xsd:complexType>
              <xsd:all>
                <xsd:element ref="ns2:Document_x0020_Owner"/>
                <xsd:element ref="ns2:Document_x0020_Date"/>
                <xsd:element ref="ns2:Protective_x0020_Marking"/>
                <xsd:element ref="ns2:c7341cb175b64701a2f371516e3c5ffa"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element ref="ns3:TRO_x0020_Area" minOccurs="0"/>
                <xsd:element ref="ns3:TRO_x0020_Document_x0020_Type" minOccurs="0"/>
                <xsd:element ref="ns3:TRO_x0020_Status" minOccurs="0"/>
                <xsd:element ref="ns3:TRO_x0020_Type" minOccurs="0"/>
                <xsd:element ref="ns2:Calendar_x0020_Year" minOccurs="0"/>
                <xsd:element ref="ns3:Sub_x0020_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c7341cb175b64701a2f371516e3c5ffa" ma:index="11" ma:taxonomy="true" ma:internalName="c7341cb175b64701a2f371516e3c5ffa" ma:taxonomyFieldName="Legal_x0020_Document_x0020_Type" ma:displayName="Legal Document Type" ma:default="" ma:fieldId="{c7341cb1-75b6-4701-a2f3-71516e3c5ffa}" ma:sspId="691f71b9-b64f-4844-8bf8-0e85b55a74e6" ma:termSetId="f4e4120c-d6b0-4a38-a803-66280fff655a" ma:anchorId="7e43413f-1300-4f61-b9f4-ebdca3b08137" ma:open="false" ma:isKeyword="false">
      <xsd:complexType>
        <xsd:sequence>
          <xsd:element ref="pc:Terms" minOccurs="0" maxOccurs="1"/>
        </xsd:sequence>
      </xsd:complexType>
    </xsd:element>
    <xsd:element name="TaxCatchAll" ma:index="12" nillable="true" ma:displayName="Taxonomy Catch All Column" ma:description="" ma:hidden="true" ma:list="{cdb737d2-4dd7-480d-b850-2ca961bfd67e}" ma:internalName="TaxCatchAll" ma:showField="CatchAllData"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cdb737d2-4dd7-480d-b850-2ca961bfd67e}" ma:internalName="TaxCatchAllLabel" ma:readOnly="true" ma:showField="CatchAllDataLabel" ma:web="ee5a68b5-0d6f-49f3-95d6-c0fb81efcf77">
      <xsd:complexType>
        <xsd:complexContent>
          <xsd:extension base="dms:MultiChoiceLookup">
            <xsd:sequence>
              <xsd:element name="Value" type="dms:Lookup" maxOccurs="unbounded" minOccurs="0" nillable="true"/>
            </xsd:sequence>
          </xsd:extension>
        </xsd:complexContent>
      </xsd:complexType>
    </xsd:element>
    <xsd:element name="Calendar_x0020_Year" ma:index="24" nillable="true" ma:displayName="Calendar Year" ma:format="Dropdown" ma:internalName="Calendar_x0020_Year">
      <xsd:simpleType>
        <xsd:restriction base="dms:Choice">
          <xsd:enumeration value=""/>
          <xsd:enumeration value="2010 and Earlier"/>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schema>
  <xsd:schema xmlns:xsd="http://www.w3.org/2001/XMLSchema" xmlns:xs="http://www.w3.org/2001/XMLSchema" xmlns:dms="http://schemas.microsoft.com/office/2006/documentManagement/types" xmlns:pc="http://schemas.microsoft.com/office/infopath/2007/PartnerControls" targetNamespace="ee5a68b5-0d6f-49f3-95d6-c0fb81efcf77"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element name="TRO_x0020_Area" ma:index="20" nillable="true" ma:displayName="TRO Area" ma:list="{a7a5ad07-d869-400b-9851-c4c5ceef6e68}" ma:internalName="TRO_x0020_Area" ma:showField="Title" ma:web="ee5a68b5-0d6f-49f3-95d6-c0fb81efcf77">
      <xsd:simpleType>
        <xsd:restriction base="dms:Lookup"/>
      </xsd:simpleType>
    </xsd:element>
    <xsd:element name="TRO_x0020_Document_x0020_Type" ma:index="21" nillable="true" ma:displayName="TRO Document Type" ma:list="{011d82e3-1bf0-45c8-8288-e5ec95804eb6}" ma:internalName="TRO_x0020_Document_x0020_Type" ma:showField="Title" ma:web="ee5a68b5-0d6f-49f3-95d6-c0fb81efcf77">
      <xsd:simpleType>
        <xsd:restriction base="dms:Lookup"/>
      </xsd:simpleType>
    </xsd:element>
    <xsd:element name="TRO_x0020_Status" ma:index="22" nillable="true" ma:displayName="TRO Status" ma:list="{fb5fd4d8-da84-410c-8f93-b4a7cc2e6d9d}" ma:internalName="TRO_x0020_Status" ma:showField="Title" ma:web="ee5a68b5-0d6f-49f3-95d6-c0fb81efcf77">
      <xsd:simpleType>
        <xsd:restriction base="dms:Lookup"/>
      </xsd:simpleType>
    </xsd:element>
    <xsd:element name="TRO_x0020_Type" ma:index="23" nillable="true" ma:displayName="TRO Type" ma:list="{f8002691-1e38-4551-8dda-1fbbdf2cc0e5}" ma:internalName="TRO_x0020_Type" ma:showField="Title" ma:web="ee5a68b5-0d6f-49f3-95d6-c0fb81efcf77">
      <xsd:simpleType>
        <xsd:restriction base="dms:Lookup"/>
      </xsd:simpleType>
    </xsd:element>
    <xsd:element name="Sub_x0020_team" ma:index="25" nillable="true" ma:displayName="Sub team" ma:list="{d67b18de-fa65-4dd6-b116-08c63fa6d7f4}" ma:internalName="Sub_x0020_team" ma:showField="Title" ma:web="ee5a68b5-0d6f-49f3-95d6-c0fb81efcf77">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ub_x0020_team xmlns="ee5a68b5-0d6f-49f3-95d6-c0fb81efcf77">5</Sub_x0020_team>
    <TaxCatchAll xmlns="0edbdf58-cbf2-428a-80ab-aedffcd2a497">
      <Value>6</Value>
    </TaxCatchAll>
    <Protective_x0020_Marking xmlns="0edbdf58-cbf2-428a-80ab-aedffcd2a497">OFFICIAL – DISCLOSABLE</Protective_x0020_Marking>
    <Calendar_x0020_Year xmlns="0edbdf58-cbf2-428a-80ab-aedffcd2a497">2018</Calendar_x0020_Year>
    <c7341cb175b64701a2f371516e3c5ffa xmlns="0edbdf58-cbf2-428a-80ab-aedffcd2a497">
      <Terms xmlns="http://schemas.microsoft.com/office/infopath/2007/PartnerControls">
        <TermInfo xmlns="http://schemas.microsoft.com/office/infopath/2007/PartnerControls">
          <TermName>Order</TermName>
          <TermId>32faf439-43c2-44d2-b02a-c82cec68cc99</TermId>
        </TermInfo>
      </Terms>
    </c7341cb175b64701a2f371516e3c5ffa>
    <TRO_x0020_Type xmlns="ee5a68b5-0d6f-49f3-95d6-c0fb81efcf77">2</TRO_x0020_Type>
    <TRO_x0020_Status xmlns="ee5a68b5-0d6f-49f3-95d6-c0fb81efcf77">1</TRO_x0020_Status>
    <TRO_x0020_Document_x0020_Type xmlns="ee5a68b5-0d6f-49f3-95d6-c0fb81efcf77">3</TRO_x0020_Document_x0020_Type>
    <Document_x0020_Date xmlns="0edbdf58-cbf2-428a-80ab-aedffcd2a497">2018-08-29T23:00:00+00:00</Document_x0020_Date>
    <TRO_x0020_Area xmlns="ee5a68b5-0d6f-49f3-95d6-c0fb81efcf77">18</TRO_x0020_Area>
    <Document_x0020_Owner xmlns="0edbdf58-cbf2-428a-80ab-aedffcd2a497">
      <UserInfo>
        <DisplayName>Sue Hendon</DisplayName>
        <AccountId>54</AccountId>
        <AccountType/>
      </UserInfo>
    </Document_x0020_Owner>
    <_dlc_DocId xmlns="ee5a68b5-0d6f-49f3-95d6-c0fb81efcf77">PARKING-1190039890-7766</_dlc_DocId>
    <_dlc_DocIdUrl xmlns="ee5a68b5-0d6f-49f3-95d6-c0fb81efcf77">
      <Url>https://services.escc.gov.uk/sites/PARKING/_layouts/15/DocIdRedir.aspx?ID=PARKING-1190039890-7766</Url>
      <Description>PARKING-1190039890-7766</Description>
    </_dlc_DocIdUrl>
    <SourceUrl xmlns="ee5a68b5-0d6f-49f3-95d6-c0fb81efcf77">
      <Url>https://services.escc.gov.uk/sites/PARKING/Parking%20Document%20Library</Url>
      <Description>https://services.escc.gov.uk/sites/PARKING/Parking Document Library</Description>
    </SourceUrl>
    <SourceLibrary xmlns="ee5a68b5-0d6f-49f3-95d6-c0fb81efcf77">Parking Document Library</SourceLibrary>
  </documentManagement>
</p:properties>
</file>

<file path=customXml/item6.xml><?xml version="1.0" encoding="utf-8"?>
<?mso-contentType ?>
<SharedContentType xmlns="Microsoft.SharePoint.Taxonomy.ContentTypeSync" SourceId="691f71b9-b64f-4844-8bf8-0e85b55a74e6" ContentTypeId="0x010100D0E410EB176E0C49978577D0663BF5670B" PreviousValue="false"/>
</file>

<file path=customXml/itemProps1.xml><?xml version="1.0" encoding="utf-8"?>
<ds:datastoreItem xmlns:ds="http://schemas.openxmlformats.org/officeDocument/2006/customXml" ds:itemID="{F65C561A-1F82-4867-AA47-0A1579E439AD}">
  <ds:schemaRefs>
    <ds:schemaRef ds:uri="http://schemas.openxmlformats.org/officeDocument/2006/bibliography"/>
  </ds:schemaRefs>
</ds:datastoreItem>
</file>

<file path=customXml/itemProps2.xml><?xml version="1.0" encoding="utf-8"?>
<ds:datastoreItem xmlns:ds="http://schemas.openxmlformats.org/officeDocument/2006/customXml" ds:itemID="{654D0418-5F85-421B-8B4B-EE0BF74C8400}">
  <ds:schemaRefs>
    <ds:schemaRef ds:uri="http://schemas.microsoft.com/sharepoint/events"/>
  </ds:schemaRefs>
</ds:datastoreItem>
</file>

<file path=customXml/itemProps3.xml><?xml version="1.0" encoding="utf-8"?>
<ds:datastoreItem xmlns:ds="http://schemas.openxmlformats.org/officeDocument/2006/customXml" ds:itemID="{D0A4E8C3-5B0C-4E4C-93B6-8FA8E0DAC7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ee5a68b5-0d6f-49f3-95d6-c0fb81efcf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88DB3D-3B00-45BC-A8E5-055334EC9141}">
  <ds:schemaRefs>
    <ds:schemaRef ds:uri="http://schemas.microsoft.com/sharepoint/v3/contenttype/forms"/>
  </ds:schemaRefs>
</ds:datastoreItem>
</file>

<file path=customXml/itemProps5.xml><?xml version="1.0" encoding="utf-8"?>
<ds:datastoreItem xmlns:ds="http://schemas.openxmlformats.org/officeDocument/2006/customXml" ds:itemID="{15C9397A-EE14-42F8-9CBE-FC92791EA4F2}">
  <ds:schemaRef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microsoft.com/office/2006/metadata/properties"/>
    <ds:schemaRef ds:uri="ee5a68b5-0d6f-49f3-95d6-c0fb81efcf77"/>
    <ds:schemaRef ds:uri="http://schemas.openxmlformats.org/package/2006/metadata/core-properties"/>
    <ds:schemaRef ds:uri="0edbdf58-cbf2-428a-80ab-aedffcd2a497"/>
    <ds:schemaRef ds:uri="http://www.w3.org/XML/1998/namespace"/>
  </ds:schemaRefs>
</ds:datastoreItem>
</file>

<file path=customXml/itemProps6.xml><?xml version="1.0" encoding="utf-8"?>
<ds:datastoreItem xmlns:ds="http://schemas.openxmlformats.org/officeDocument/2006/customXml" ds:itemID="{08C9872D-4CFA-4D35-BBBD-4E65168D986D}">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311</Words>
  <Characters>1587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EAST SUSSEX COUNTY COUNCIL</vt:lpstr>
    </vt:vector>
  </TitlesOfParts>
  <Company>East Sussex County Council</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SUSSEX COUNTY COUNCIL</dc:title>
  <dc:creator>katiema</dc:creator>
  <cp:lastModifiedBy>Sue Hendon</cp:lastModifiedBy>
  <cp:revision>4</cp:revision>
  <cp:lastPrinted>2014-03-03T12:30:00Z</cp:lastPrinted>
  <dcterms:created xsi:type="dcterms:W3CDTF">2022-02-09T10:54:00Z</dcterms:created>
  <dcterms:modified xsi:type="dcterms:W3CDTF">2022-02-15T08:47:00Z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0x010100D0E410EB176E0C49978577D0663BF5670B00D12CEBEBECB83C4FA1957F1AC19B8DE8</vt:lpwstr>
  </property>
  <property fmtid="{D5CDD505-2E9C-101B-9397-08002B2CF9AE}" pid="3" name="Legal_x0020_Document_x0020_Type">
    <vt:lpwstr>6;#Order|32faf439-43c2-44d2-b02a-c82cec68cc99</vt:lpwstr>
  </property>
  <property fmtid="{D5CDD505-2E9C-101B-9397-08002B2CF9AE}" pid="4" name="Legal Document Type">
    <vt:lpwstr>6;#Order|32faf439-43c2-44d2-b02a-c82cec68cc99</vt:lpwstr>
  </property>
  <property fmtid="{D5CDD505-2E9C-101B-9397-08002B2CF9AE}" pid="5" name="_dlc_policyId">
    <vt:lpwstr/>
  </property>
  <property fmtid="{D5CDD505-2E9C-101B-9397-08002B2CF9AE}" pid="6" name="ItemRetentionFormula">
    <vt:lpwstr/>
  </property>
  <property fmtid="{D5CDD505-2E9C-101B-9397-08002B2CF9AE}" pid="7" name="_dlc_DocIdItemGuid">
    <vt:lpwstr>d9b20f96-144e-413d-af64-ec870fb5d7ee</vt:lpwstr>
  </property>
</Properties>
</file>