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87F05" w14:textId="77777777" w:rsidR="00352926" w:rsidRPr="006676F8" w:rsidRDefault="00352926" w:rsidP="00352926">
      <w:pPr>
        <w:tabs>
          <w:tab w:val="left" w:pos="-720"/>
        </w:tabs>
        <w:suppressAutoHyphens/>
        <w:jc w:val="both"/>
        <w:rPr>
          <w:rFonts w:ascii="Times New Roman" w:hAnsi="Times New Roman"/>
          <w:spacing w:val="-3"/>
          <w:sz w:val="24"/>
          <w:szCs w:val="24"/>
        </w:rPr>
      </w:pPr>
    </w:p>
    <w:p w14:paraId="699DCABD" w14:textId="77777777" w:rsidR="00352926" w:rsidRPr="006676F8" w:rsidRDefault="00352926" w:rsidP="00352926">
      <w:pPr>
        <w:tabs>
          <w:tab w:val="center" w:pos="4369"/>
        </w:tabs>
        <w:suppressAutoHyphens/>
        <w:jc w:val="center"/>
        <w:rPr>
          <w:rFonts w:ascii="Arial" w:hAnsi="Arial" w:cs="Arial"/>
          <w:spacing w:val="-3"/>
          <w:sz w:val="24"/>
          <w:szCs w:val="24"/>
        </w:rPr>
      </w:pPr>
      <w:r w:rsidRPr="006676F8">
        <w:rPr>
          <w:rFonts w:ascii="Arial" w:hAnsi="Arial" w:cs="Arial"/>
          <w:spacing w:val="-3"/>
          <w:sz w:val="24"/>
          <w:szCs w:val="24"/>
        </w:rPr>
        <w:t>EAST SUSSEX COUNTY COUNCIL</w:t>
      </w:r>
    </w:p>
    <w:p w14:paraId="6577B263" w14:textId="77777777" w:rsidR="00352926" w:rsidRPr="006676F8" w:rsidRDefault="00352926" w:rsidP="00352926">
      <w:pPr>
        <w:tabs>
          <w:tab w:val="left" w:pos="-720"/>
        </w:tabs>
        <w:suppressAutoHyphens/>
        <w:jc w:val="center"/>
        <w:rPr>
          <w:rFonts w:ascii="Arial" w:hAnsi="Arial" w:cs="Arial"/>
          <w:spacing w:val="-3"/>
          <w:sz w:val="24"/>
          <w:szCs w:val="24"/>
        </w:rPr>
      </w:pPr>
    </w:p>
    <w:p w14:paraId="3C03783A" w14:textId="77777777" w:rsidR="00352926" w:rsidRPr="006676F8" w:rsidRDefault="00352926" w:rsidP="00352926">
      <w:pPr>
        <w:tabs>
          <w:tab w:val="center" w:pos="4369"/>
        </w:tabs>
        <w:suppressAutoHyphens/>
        <w:jc w:val="center"/>
        <w:rPr>
          <w:rFonts w:ascii="Arial" w:hAnsi="Arial" w:cs="Arial"/>
          <w:spacing w:val="-3"/>
          <w:sz w:val="24"/>
          <w:szCs w:val="24"/>
        </w:rPr>
      </w:pPr>
      <w:smartTag w:uri="urn:schemas-microsoft-com:office:smarttags" w:element="stockticker">
        <w:r w:rsidRPr="006676F8">
          <w:rPr>
            <w:rFonts w:ascii="Arial" w:hAnsi="Arial" w:cs="Arial"/>
            <w:spacing w:val="-3"/>
            <w:sz w:val="24"/>
            <w:szCs w:val="24"/>
          </w:rPr>
          <w:t>ROAD</w:t>
        </w:r>
      </w:smartTag>
      <w:r w:rsidRPr="006676F8">
        <w:rPr>
          <w:rFonts w:ascii="Arial" w:hAnsi="Arial" w:cs="Arial"/>
          <w:spacing w:val="-3"/>
          <w:sz w:val="24"/>
          <w:szCs w:val="24"/>
        </w:rPr>
        <w:t xml:space="preserve"> TRAFFIC REGULATION ACT 1984</w:t>
      </w:r>
    </w:p>
    <w:p w14:paraId="58211539" w14:textId="77777777" w:rsidR="00352926" w:rsidRPr="006676F8" w:rsidRDefault="00352926" w:rsidP="00352926">
      <w:pPr>
        <w:tabs>
          <w:tab w:val="left" w:pos="-720"/>
        </w:tabs>
        <w:suppressAutoHyphens/>
        <w:jc w:val="center"/>
        <w:rPr>
          <w:rFonts w:ascii="Arial" w:hAnsi="Arial" w:cs="Arial"/>
          <w:spacing w:val="-3"/>
          <w:sz w:val="24"/>
          <w:szCs w:val="24"/>
        </w:rPr>
      </w:pPr>
    </w:p>
    <w:p w14:paraId="048E0D92" w14:textId="0B11F4EE" w:rsidR="00352926" w:rsidRPr="00A53050" w:rsidRDefault="003477C1" w:rsidP="002E1DC4">
      <w:pPr>
        <w:tabs>
          <w:tab w:val="center" w:pos="4369"/>
        </w:tabs>
        <w:suppressAutoHyphens/>
        <w:jc w:val="center"/>
        <w:rPr>
          <w:rFonts w:ascii="Arial" w:hAnsi="Arial" w:cs="Arial"/>
          <w:b/>
          <w:spacing w:val="-3"/>
          <w:sz w:val="24"/>
          <w:szCs w:val="24"/>
        </w:rPr>
      </w:pPr>
      <w:r w:rsidRPr="00A53050">
        <w:rPr>
          <w:rFonts w:ascii="Arial" w:hAnsi="Arial" w:cs="Arial"/>
          <w:b/>
          <w:spacing w:val="-3"/>
          <w:sz w:val="24"/>
          <w:szCs w:val="24"/>
        </w:rPr>
        <w:t>Sea Road, Bexhill</w:t>
      </w:r>
      <w:r w:rsidR="007F3206" w:rsidRPr="00A53050">
        <w:rPr>
          <w:rFonts w:ascii="Arial" w:hAnsi="Arial" w:cs="Arial"/>
          <w:b/>
          <w:spacing w:val="-3"/>
          <w:sz w:val="24"/>
          <w:szCs w:val="24"/>
        </w:rPr>
        <w:t xml:space="preserve"> </w:t>
      </w:r>
      <w:r w:rsidRPr="00A53050">
        <w:rPr>
          <w:rFonts w:ascii="Arial" w:hAnsi="Arial" w:cs="Arial"/>
          <w:b/>
          <w:spacing w:val="-3"/>
          <w:sz w:val="24"/>
          <w:szCs w:val="24"/>
        </w:rPr>
        <w:t>–</w:t>
      </w:r>
      <w:r w:rsidR="007F3206" w:rsidRPr="00A53050">
        <w:rPr>
          <w:rFonts w:ascii="Arial" w:hAnsi="Arial" w:cs="Arial"/>
          <w:b/>
          <w:spacing w:val="-3"/>
          <w:sz w:val="24"/>
          <w:szCs w:val="24"/>
        </w:rPr>
        <w:t xml:space="preserve"> </w:t>
      </w:r>
      <w:r w:rsidR="003D0FA0" w:rsidRPr="00A53050">
        <w:rPr>
          <w:rFonts w:ascii="Arial" w:hAnsi="Arial" w:cs="Arial"/>
          <w:b/>
          <w:spacing w:val="-3"/>
          <w:sz w:val="24"/>
          <w:szCs w:val="24"/>
        </w:rPr>
        <w:t>P</w:t>
      </w:r>
      <w:r w:rsidRPr="00A53050">
        <w:rPr>
          <w:rFonts w:ascii="Arial" w:hAnsi="Arial" w:cs="Arial"/>
          <w:b/>
          <w:spacing w:val="-3"/>
          <w:sz w:val="24"/>
          <w:szCs w:val="24"/>
        </w:rPr>
        <w:t xml:space="preserve">arking Places </w:t>
      </w:r>
      <w:r w:rsidR="003D0FA0" w:rsidRPr="00A53050">
        <w:rPr>
          <w:rFonts w:ascii="Arial" w:hAnsi="Arial" w:cs="Arial"/>
          <w:b/>
          <w:spacing w:val="-3"/>
          <w:sz w:val="24"/>
          <w:szCs w:val="24"/>
        </w:rPr>
        <w:t>Restrictions</w:t>
      </w:r>
    </w:p>
    <w:p w14:paraId="6F2D317E" w14:textId="77777777" w:rsidR="002E1DC4" w:rsidRPr="00A53050" w:rsidRDefault="002E1DC4" w:rsidP="002E1DC4">
      <w:pPr>
        <w:tabs>
          <w:tab w:val="center" w:pos="4369"/>
        </w:tabs>
        <w:suppressAutoHyphens/>
        <w:jc w:val="center"/>
        <w:rPr>
          <w:rFonts w:ascii="Arial" w:hAnsi="Arial" w:cs="Arial"/>
          <w:b/>
          <w:spacing w:val="-3"/>
          <w:sz w:val="24"/>
          <w:szCs w:val="24"/>
          <w:u w:val="single"/>
        </w:rPr>
      </w:pPr>
    </w:p>
    <w:p w14:paraId="58AB4186" w14:textId="77777777" w:rsidR="00352926" w:rsidRPr="00A53050" w:rsidRDefault="00352926" w:rsidP="00352926">
      <w:pPr>
        <w:tabs>
          <w:tab w:val="center" w:pos="4369"/>
        </w:tabs>
        <w:suppressAutoHyphens/>
        <w:jc w:val="center"/>
        <w:rPr>
          <w:rFonts w:ascii="Arial" w:hAnsi="Arial" w:cs="Arial"/>
          <w:b/>
          <w:spacing w:val="-3"/>
          <w:sz w:val="24"/>
          <w:szCs w:val="24"/>
          <w:u w:val="single"/>
        </w:rPr>
      </w:pPr>
      <w:r w:rsidRPr="00A53050">
        <w:rPr>
          <w:rFonts w:ascii="Arial" w:hAnsi="Arial" w:cs="Arial"/>
          <w:b/>
          <w:spacing w:val="-3"/>
          <w:sz w:val="24"/>
          <w:szCs w:val="24"/>
          <w:u w:val="single"/>
        </w:rPr>
        <w:t>STATEMENT OF REASONS</w:t>
      </w:r>
    </w:p>
    <w:p w14:paraId="3CFDA751" w14:textId="77777777" w:rsidR="00352926" w:rsidRPr="00F030D1" w:rsidRDefault="00352926" w:rsidP="00352926">
      <w:pPr>
        <w:tabs>
          <w:tab w:val="left" w:pos="-720"/>
        </w:tabs>
        <w:suppressAutoHyphens/>
        <w:jc w:val="center"/>
        <w:rPr>
          <w:rFonts w:ascii="Arial" w:hAnsi="Arial" w:cs="Arial"/>
          <w:b/>
          <w:i/>
          <w:iCs/>
          <w:spacing w:val="-3"/>
          <w:sz w:val="24"/>
          <w:szCs w:val="24"/>
        </w:rPr>
      </w:pPr>
    </w:p>
    <w:p w14:paraId="1E58186D" w14:textId="77777777" w:rsidR="00D920EC" w:rsidRPr="00810CD4" w:rsidRDefault="00D920EC" w:rsidP="00D115C6">
      <w:pPr>
        <w:pStyle w:val="NoSpacing"/>
        <w:rPr>
          <w:rFonts w:ascii="Arial" w:hAnsi="Arial" w:cs="Arial"/>
          <w:szCs w:val="24"/>
        </w:rPr>
      </w:pPr>
    </w:p>
    <w:p w14:paraId="2CD28BC1" w14:textId="3744C0B0" w:rsidR="00810CD4" w:rsidRPr="00810CD4" w:rsidRDefault="007F3206" w:rsidP="00810CD4">
      <w:pPr>
        <w:pStyle w:val="BodyText"/>
        <w:rPr>
          <w:szCs w:val="24"/>
        </w:rPr>
      </w:pPr>
      <w:r w:rsidRPr="00810CD4">
        <w:rPr>
          <w:rFonts w:cs="Arial"/>
          <w:szCs w:val="24"/>
        </w:rPr>
        <w:t>It is proposed to</w:t>
      </w:r>
      <w:r w:rsidR="00154FFF" w:rsidRPr="00810CD4">
        <w:rPr>
          <w:rFonts w:cs="Arial"/>
          <w:szCs w:val="24"/>
        </w:rPr>
        <w:t xml:space="preserve"> </w:t>
      </w:r>
      <w:r w:rsidR="00810CD4" w:rsidRPr="00810CD4">
        <w:rPr>
          <w:rFonts w:cs="Arial"/>
          <w:szCs w:val="24"/>
        </w:rPr>
        <w:t xml:space="preserve">reposition the existing zebra crossing in Sea </w:t>
      </w:r>
      <w:r w:rsidR="00810CD4" w:rsidRPr="00810CD4">
        <w:rPr>
          <w:szCs w:val="24"/>
        </w:rPr>
        <w:t>R</w:t>
      </w:r>
      <w:r w:rsidR="00810CD4">
        <w:rPr>
          <w:szCs w:val="24"/>
        </w:rPr>
        <w:t xml:space="preserve">oad </w:t>
      </w:r>
      <w:r w:rsidR="00810CD4" w:rsidRPr="00810CD4">
        <w:rPr>
          <w:szCs w:val="24"/>
        </w:rPr>
        <w:t xml:space="preserve">further south so that it lies halfway between Endwell Road and Jameson Road. </w:t>
      </w:r>
    </w:p>
    <w:p w14:paraId="24484268" w14:textId="5085FC39" w:rsidR="00810CD4" w:rsidRPr="00810CD4" w:rsidRDefault="00810CD4" w:rsidP="00810CD4">
      <w:pPr>
        <w:pStyle w:val="BodyText"/>
        <w:rPr>
          <w:szCs w:val="24"/>
        </w:rPr>
      </w:pPr>
      <w:r w:rsidRPr="00810CD4">
        <w:rPr>
          <w:szCs w:val="24"/>
        </w:rPr>
        <w:t>The new zebra crossing will be widened to 5 metres, as well as having dropped kerbs, tactile paving and guard rails on the eastern footpath to assist pedestrians. Flashing amber lights on black and white poles as well as zig zag road markings will alert motorists.</w:t>
      </w:r>
      <w:r w:rsidR="003A07CB">
        <w:rPr>
          <w:szCs w:val="24"/>
        </w:rPr>
        <w:t xml:space="preserve"> The proposed width of 5 metres allows for the zebra to be converted to a parallel crossing should a cycle route be introduced in the future.</w:t>
      </w:r>
    </w:p>
    <w:p w14:paraId="6BC2B6AA" w14:textId="404140A7" w:rsidR="005C7608" w:rsidRDefault="00810CD4" w:rsidP="005C7608">
      <w:pPr>
        <w:pStyle w:val="BodyText"/>
        <w:rPr>
          <w:szCs w:val="24"/>
        </w:rPr>
      </w:pPr>
      <w:r w:rsidRPr="00810CD4">
        <w:rPr>
          <w:szCs w:val="24"/>
        </w:rPr>
        <w:t xml:space="preserve">However, </w:t>
      </w:r>
      <w:proofErr w:type="gramStart"/>
      <w:r w:rsidRPr="00810CD4">
        <w:rPr>
          <w:szCs w:val="24"/>
        </w:rPr>
        <w:t>in order to</w:t>
      </w:r>
      <w:proofErr w:type="gramEnd"/>
      <w:r w:rsidRPr="00810CD4">
        <w:rPr>
          <w:szCs w:val="24"/>
        </w:rPr>
        <w:t xml:space="preserve"> implement the above design proposals, modifications to the layout of Sea Road will be required, notably </w:t>
      </w:r>
      <w:r w:rsidR="005C7608" w:rsidRPr="00A53050">
        <w:rPr>
          <w:rFonts w:cs="Arial"/>
          <w:szCs w:val="24"/>
        </w:rPr>
        <w:t>reduc</w:t>
      </w:r>
      <w:r w:rsidR="005C7608">
        <w:rPr>
          <w:rFonts w:cs="Arial"/>
          <w:szCs w:val="24"/>
        </w:rPr>
        <w:t xml:space="preserve">ing </w:t>
      </w:r>
      <w:r w:rsidR="005C7608" w:rsidRPr="00A53050">
        <w:rPr>
          <w:rFonts w:cs="Arial"/>
          <w:szCs w:val="24"/>
        </w:rPr>
        <w:t>the length</w:t>
      </w:r>
      <w:r w:rsidR="005C7608">
        <w:rPr>
          <w:rFonts w:cs="Arial"/>
          <w:szCs w:val="24"/>
        </w:rPr>
        <w:t xml:space="preserve"> </w:t>
      </w:r>
      <w:r w:rsidR="005C7608" w:rsidRPr="00A53050">
        <w:rPr>
          <w:rFonts w:cs="Arial"/>
          <w:szCs w:val="24"/>
        </w:rPr>
        <w:t xml:space="preserve">of existing </w:t>
      </w:r>
      <w:r w:rsidR="00EE4551">
        <w:rPr>
          <w:rFonts w:cs="Arial"/>
          <w:szCs w:val="24"/>
        </w:rPr>
        <w:t xml:space="preserve">dual use </w:t>
      </w:r>
      <w:r w:rsidR="005C7608" w:rsidRPr="00A53050">
        <w:rPr>
          <w:rFonts w:cs="Arial"/>
          <w:szCs w:val="24"/>
        </w:rPr>
        <w:t>parking by</w:t>
      </w:r>
      <w:r w:rsidR="00EE4551">
        <w:rPr>
          <w:rFonts w:cs="Arial"/>
          <w:szCs w:val="24"/>
        </w:rPr>
        <w:t xml:space="preserve"> </w:t>
      </w:r>
      <w:r w:rsidR="00E131DC" w:rsidRPr="00597191">
        <w:rPr>
          <w:rFonts w:cs="Arial"/>
          <w:szCs w:val="24"/>
        </w:rPr>
        <w:t>11</w:t>
      </w:r>
      <w:r w:rsidR="005C7608" w:rsidRPr="00597191">
        <w:rPr>
          <w:rFonts w:cs="Arial"/>
          <w:szCs w:val="24"/>
        </w:rPr>
        <w:t xml:space="preserve">m from </w:t>
      </w:r>
      <w:r w:rsidR="00EE4551" w:rsidRPr="00597191">
        <w:rPr>
          <w:rFonts w:cs="Arial"/>
          <w:szCs w:val="24"/>
        </w:rPr>
        <w:t>43</w:t>
      </w:r>
      <w:r w:rsidR="005C7608" w:rsidRPr="00597191">
        <w:rPr>
          <w:rFonts w:cs="Arial"/>
          <w:szCs w:val="24"/>
        </w:rPr>
        <w:t>m</w:t>
      </w:r>
      <w:r w:rsidR="00EE4551" w:rsidRPr="00597191">
        <w:rPr>
          <w:rFonts w:cs="Arial"/>
          <w:szCs w:val="24"/>
        </w:rPr>
        <w:t xml:space="preserve"> and a reduction of time limited parking by </w:t>
      </w:r>
      <w:r w:rsidR="00E131DC" w:rsidRPr="00597191">
        <w:rPr>
          <w:rFonts w:cs="Arial"/>
          <w:szCs w:val="24"/>
        </w:rPr>
        <w:t>7</w:t>
      </w:r>
      <w:r w:rsidR="00EE4551" w:rsidRPr="00597191">
        <w:rPr>
          <w:rFonts w:cs="Arial"/>
          <w:szCs w:val="24"/>
        </w:rPr>
        <w:t>m from 29m</w:t>
      </w:r>
      <w:r w:rsidR="005C7608" w:rsidRPr="00597191">
        <w:rPr>
          <w:rFonts w:cs="Arial"/>
          <w:szCs w:val="24"/>
        </w:rPr>
        <w:t>, a</w:t>
      </w:r>
      <w:r w:rsidR="00EE4551" w:rsidRPr="00597191">
        <w:rPr>
          <w:rFonts w:cs="Arial"/>
          <w:szCs w:val="24"/>
        </w:rPr>
        <w:t>n</w:t>
      </w:r>
      <w:r w:rsidR="005C7608" w:rsidRPr="00597191">
        <w:rPr>
          <w:rFonts w:cs="Arial"/>
          <w:szCs w:val="24"/>
        </w:rPr>
        <w:t xml:space="preserve"> </w:t>
      </w:r>
      <w:r w:rsidR="00EE4551" w:rsidRPr="00597191">
        <w:rPr>
          <w:rFonts w:cs="Arial"/>
          <w:szCs w:val="24"/>
        </w:rPr>
        <w:t>ove</w:t>
      </w:r>
      <w:r w:rsidR="00EE4551">
        <w:rPr>
          <w:rFonts w:cs="Arial"/>
          <w:szCs w:val="24"/>
        </w:rPr>
        <w:t xml:space="preserve">rall </w:t>
      </w:r>
      <w:r w:rsidR="005C7608" w:rsidRPr="00A53050">
        <w:rPr>
          <w:rFonts w:cs="Arial"/>
          <w:szCs w:val="24"/>
        </w:rPr>
        <w:t>loss of 3 parking spaces.</w:t>
      </w:r>
      <w:r w:rsidR="005C7608">
        <w:rPr>
          <w:rFonts w:cs="Arial"/>
          <w:szCs w:val="24"/>
        </w:rPr>
        <w:t xml:space="preserve"> </w:t>
      </w:r>
      <w:r w:rsidRPr="00810CD4">
        <w:rPr>
          <w:szCs w:val="24"/>
        </w:rPr>
        <w:t xml:space="preserve">This will allow for the positioning of the crossing which is currently not possible due to the limited space along Sea Road. </w:t>
      </w:r>
    </w:p>
    <w:p w14:paraId="030C83C2" w14:textId="77777777" w:rsidR="005C7608" w:rsidRDefault="005C7608" w:rsidP="00A53050">
      <w:pPr>
        <w:pStyle w:val="BodyText"/>
        <w:rPr>
          <w:rFonts w:eastAsia="Calibri" w:cs="Arial"/>
        </w:rPr>
      </w:pPr>
    </w:p>
    <w:p w14:paraId="2E6D9D91" w14:textId="1DAFF9BD" w:rsidR="00A53050" w:rsidRPr="00A53050" w:rsidRDefault="00415B38" w:rsidP="00A53050">
      <w:pPr>
        <w:pStyle w:val="BodyText"/>
        <w:rPr>
          <w:szCs w:val="24"/>
        </w:rPr>
      </w:pPr>
      <w:r w:rsidRPr="00A53050">
        <w:rPr>
          <w:rFonts w:eastAsia="Calibri" w:cs="Arial"/>
        </w:rPr>
        <w:t>The</w:t>
      </w:r>
      <w:r w:rsidR="006C598D" w:rsidRPr="00A53050">
        <w:rPr>
          <w:rFonts w:eastAsia="Calibri" w:cs="Arial"/>
        </w:rPr>
        <w:t>se</w:t>
      </w:r>
      <w:r w:rsidRPr="00A53050">
        <w:rPr>
          <w:rFonts w:eastAsia="Calibri" w:cs="Arial"/>
        </w:rPr>
        <w:t xml:space="preserve"> proposal</w:t>
      </w:r>
      <w:r w:rsidR="006C598D" w:rsidRPr="00A53050">
        <w:rPr>
          <w:rFonts w:eastAsia="Calibri" w:cs="Arial"/>
        </w:rPr>
        <w:t>s</w:t>
      </w:r>
      <w:r w:rsidRPr="00A53050">
        <w:rPr>
          <w:rFonts w:eastAsia="Calibri" w:cs="Arial"/>
        </w:rPr>
        <w:t xml:space="preserve"> ha</w:t>
      </w:r>
      <w:r w:rsidR="006C598D" w:rsidRPr="00A53050">
        <w:rPr>
          <w:rFonts w:eastAsia="Calibri" w:cs="Arial"/>
        </w:rPr>
        <w:t>ve</w:t>
      </w:r>
      <w:r w:rsidRPr="00A53050">
        <w:rPr>
          <w:rFonts w:eastAsia="Calibri" w:cs="Arial"/>
        </w:rPr>
        <w:t xml:space="preserve"> arisen </w:t>
      </w:r>
      <w:r w:rsidR="002C0B02" w:rsidRPr="00A53050">
        <w:rPr>
          <w:rFonts w:eastAsia="Calibri" w:cs="Arial"/>
        </w:rPr>
        <w:t xml:space="preserve">due to East </w:t>
      </w:r>
      <w:r w:rsidRPr="00A53050">
        <w:rPr>
          <w:rFonts w:eastAsia="Calibri" w:cs="Arial"/>
        </w:rPr>
        <w:t>Sussex County Council</w:t>
      </w:r>
      <w:r w:rsidR="002C0B02" w:rsidRPr="00A53050">
        <w:rPr>
          <w:rFonts w:eastAsia="Calibri" w:cs="Arial"/>
        </w:rPr>
        <w:t xml:space="preserve">’s proposal to </w:t>
      </w:r>
      <w:r w:rsidR="00A53050" w:rsidRPr="00A53050">
        <w:rPr>
          <w:rFonts w:eastAsia="Calibri" w:cs="Arial"/>
        </w:rPr>
        <w:t xml:space="preserve">relocate the existing zebra crossing further south which will </w:t>
      </w:r>
      <w:r w:rsidR="00A53050" w:rsidRPr="00A53050">
        <w:rPr>
          <w:szCs w:val="24"/>
        </w:rPr>
        <w:t>allow motorists to carry out a full turn before stopping (if required) at the crossing</w:t>
      </w:r>
      <w:r w:rsidR="005C7608">
        <w:rPr>
          <w:szCs w:val="24"/>
        </w:rPr>
        <w:t xml:space="preserve"> and therefore increasing safety</w:t>
      </w:r>
      <w:r w:rsidR="00A53050" w:rsidRPr="00A53050">
        <w:rPr>
          <w:szCs w:val="24"/>
        </w:rPr>
        <w:t>. The crossing is currently used by pupils as they walk to and from school.</w:t>
      </w:r>
    </w:p>
    <w:p w14:paraId="6DD1C5B1" w14:textId="3E428610" w:rsidR="00596296" w:rsidRPr="00F030D1" w:rsidRDefault="00596296" w:rsidP="00A608F0">
      <w:pPr>
        <w:pStyle w:val="NoSpacing"/>
        <w:rPr>
          <w:rFonts w:ascii="Arial" w:hAnsi="Arial" w:cs="Arial"/>
          <w:i/>
          <w:iCs/>
          <w:szCs w:val="24"/>
        </w:rPr>
      </w:pPr>
    </w:p>
    <w:p w14:paraId="700244C9" w14:textId="3E48A21D" w:rsidR="00C3378A" w:rsidRPr="00A53050" w:rsidRDefault="00C3378A" w:rsidP="00D13AEF">
      <w:pPr>
        <w:rPr>
          <w:rFonts w:ascii="Arial" w:hAnsi="Arial" w:cs="Arial"/>
          <w:spacing w:val="-3"/>
          <w:sz w:val="24"/>
          <w:szCs w:val="24"/>
        </w:rPr>
      </w:pPr>
      <w:r w:rsidRPr="00A53050">
        <w:rPr>
          <w:rFonts w:ascii="Arial" w:hAnsi="Arial" w:cs="Arial"/>
          <w:spacing w:val="-3"/>
          <w:sz w:val="24"/>
          <w:szCs w:val="24"/>
        </w:rPr>
        <w:t>Th</w:t>
      </w:r>
      <w:r w:rsidR="00A608F0" w:rsidRPr="00A53050">
        <w:rPr>
          <w:rFonts w:ascii="Arial" w:hAnsi="Arial" w:cs="Arial"/>
          <w:spacing w:val="-3"/>
          <w:sz w:val="24"/>
          <w:szCs w:val="24"/>
        </w:rPr>
        <w:t>e</w:t>
      </w:r>
      <w:r w:rsidR="00887CDA" w:rsidRPr="00A53050">
        <w:rPr>
          <w:rFonts w:ascii="Arial" w:hAnsi="Arial" w:cs="Arial"/>
          <w:spacing w:val="-3"/>
          <w:sz w:val="24"/>
          <w:szCs w:val="24"/>
        </w:rPr>
        <w:t xml:space="preserve"> </w:t>
      </w:r>
      <w:r w:rsidR="0051492E" w:rsidRPr="00A53050">
        <w:rPr>
          <w:rFonts w:ascii="Arial" w:hAnsi="Arial" w:cs="Arial"/>
          <w:spacing w:val="-3"/>
          <w:sz w:val="24"/>
          <w:szCs w:val="24"/>
        </w:rPr>
        <w:t>Traffic Regulation Order</w:t>
      </w:r>
      <w:r w:rsidRPr="00A53050">
        <w:rPr>
          <w:rFonts w:ascii="Arial" w:hAnsi="Arial" w:cs="Arial"/>
          <w:spacing w:val="-3"/>
          <w:sz w:val="24"/>
          <w:szCs w:val="24"/>
        </w:rPr>
        <w:t xml:space="preserve"> is being implemented for the following reasons;</w:t>
      </w:r>
    </w:p>
    <w:p w14:paraId="2215C224" w14:textId="77777777" w:rsidR="00C3378A" w:rsidRPr="00A53050" w:rsidRDefault="00C3378A" w:rsidP="00D13AEF">
      <w:pPr>
        <w:rPr>
          <w:rFonts w:ascii="Arial" w:hAnsi="Arial" w:cs="Arial"/>
          <w:spacing w:val="-3"/>
          <w:sz w:val="24"/>
          <w:szCs w:val="24"/>
        </w:rPr>
      </w:pPr>
    </w:p>
    <w:p w14:paraId="58A21412" w14:textId="194F016D" w:rsidR="001F1EDB" w:rsidRPr="00A53050" w:rsidRDefault="001F1EDB" w:rsidP="001F1EDB">
      <w:pPr>
        <w:numPr>
          <w:ilvl w:val="0"/>
          <w:numId w:val="1"/>
        </w:numPr>
        <w:rPr>
          <w:rFonts w:ascii="Arial" w:hAnsi="Arial" w:cs="Arial"/>
          <w:color w:val="000000"/>
          <w:sz w:val="24"/>
          <w:szCs w:val="24"/>
          <w:lang w:val="en"/>
        </w:rPr>
      </w:pPr>
      <w:r w:rsidRPr="00A53050">
        <w:rPr>
          <w:rFonts w:ascii="Arial" w:hAnsi="Arial" w:cs="Arial"/>
          <w:color w:val="000000"/>
          <w:sz w:val="24"/>
          <w:szCs w:val="24"/>
          <w:lang w:eastAsia="en-GB"/>
        </w:rPr>
        <w:t>For facilitating the passage on the road or any other road of any class of traffic (including pedestrians)</w:t>
      </w:r>
      <w:r w:rsidRPr="00A53050">
        <w:rPr>
          <w:rFonts w:ascii="Arial" w:hAnsi="Arial" w:cs="Arial"/>
          <w:color w:val="000000"/>
          <w:sz w:val="24"/>
          <w:szCs w:val="24"/>
          <w:lang w:val="en"/>
        </w:rPr>
        <w:t>.</w:t>
      </w:r>
    </w:p>
    <w:p w14:paraId="6C18B931" w14:textId="77777777" w:rsidR="001F1EDB" w:rsidRPr="00A53050" w:rsidRDefault="001F1EDB" w:rsidP="001F1EDB">
      <w:pPr>
        <w:ind w:left="720"/>
        <w:rPr>
          <w:rFonts w:ascii="Arial" w:hAnsi="Arial" w:cs="Arial"/>
          <w:color w:val="000000"/>
          <w:sz w:val="24"/>
          <w:szCs w:val="24"/>
          <w:lang w:val="en"/>
        </w:rPr>
      </w:pPr>
    </w:p>
    <w:p w14:paraId="21F7052C" w14:textId="17C6346A" w:rsidR="00AB1993" w:rsidRPr="00A53050" w:rsidRDefault="00AB1993" w:rsidP="00AB1993">
      <w:pPr>
        <w:numPr>
          <w:ilvl w:val="0"/>
          <w:numId w:val="1"/>
        </w:numPr>
        <w:rPr>
          <w:rStyle w:val="legds2"/>
          <w:rFonts w:ascii="Arial" w:hAnsi="Arial" w:cs="Arial"/>
          <w:color w:val="000000"/>
          <w:sz w:val="24"/>
          <w:szCs w:val="24"/>
          <w:lang w:val="en"/>
        </w:rPr>
      </w:pPr>
      <w:r w:rsidRPr="00A53050">
        <w:rPr>
          <w:rFonts w:ascii="Arial" w:hAnsi="Arial" w:cs="Arial"/>
          <w:spacing w:val="-3"/>
          <w:sz w:val="24"/>
          <w:szCs w:val="24"/>
        </w:rPr>
        <w:t>For avoiding</w:t>
      </w:r>
      <w:r w:rsidRPr="00A53050">
        <w:rPr>
          <w:rStyle w:val="legds2"/>
          <w:rFonts w:ascii="Arial" w:hAnsi="Arial" w:cs="Arial"/>
          <w:sz w:val="24"/>
          <w:szCs w:val="24"/>
          <w:lang w:val="en"/>
          <w:specVanish w:val="0"/>
        </w:rPr>
        <w:t xml:space="preserve"> danger to persons or other traffic using the road or preventing the likelihood of any such danger arising.</w:t>
      </w:r>
    </w:p>
    <w:p w14:paraId="455D9622" w14:textId="3643712A" w:rsidR="006839E3" w:rsidRPr="00A53050" w:rsidRDefault="006839E3" w:rsidP="00254470">
      <w:pPr>
        <w:rPr>
          <w:rFonts w:ascii="Arial" w:hAnsi="Arial" w:cs="Arial"/>
          <w:color w:val="000000"/>
          <w:sz w:val="24"/>
          <w:szCs w:val="24"/>
          <w:lang w:val="en"/>
        </w:rPr>
      </w:pPr>
    </w:p>
    <w:p w14:paraId="5459340B" w14:textId="77777777" w:rsidR="000926AA" w:rsidRPr="00A53050" w:rsidRDefault="000926AA" w:rsidP="00254470">
      <w:pPr>
        <w:rPr>
          <w:rFonts w:ascii="Arial" w:hAnsi="Arial" w:cs="Arial"/>
          <w:color w:val="000000"/>
          <w:sz w:val="24"/>
          <w:szCs w:val="24"/>
          <w:lang w:val="en"/>
        </w:rPr>
      </w:pPr>
    </w:p>
    <w:p w14:paraId="4087D5C5" w14:textId="37A61A42" w:rsidR="00352926" w:rsidRPr="00A53050" w:rsidRDefault="00352926" w:rsidP="00352926">
      <w:pPr>
        <w:rPr>
          <w:rFonts w:ascii="Arial" w:hAnsi="Arial" w:cs="Arial"/>
          <w:sz w:val="24"/>
          <w:szCs w:val="24"/>
        </w:rPr>
      </w:pPr>
      <w:r w:rsidRPr="00A53050">
        <w:rPr>
          <w:rFonts w:ascii="Arial" w:hAnsi="Arial" w:cs="Arial"/>
          <w:sz w:val="24"/>
          <w:szCs w:val="24"/>
        </w:rPr>
        <w:t xml:space="preserve">The proposals have been subject to consultation with </w:t>
      </w:r>
      <w:r w:rsidR="00CC688C" w:rsidRPr="00A53050">
        <w:rPr>
          <w:rFonts w:ascii="Arial" w:hAnsi="Arial" w:cs="Arial"/>
          <w:sz w:val="24"/>
          <w:szCs w:val="24"/>
        </w:rPr>
        <w:t xml:space="preserve">residents, </w:t>
      </w:r>
      <w:r w:rsidRPr="00A53050">
        <w:rPr>
          <w:rFonts w:ascii="Arial" w:hAnsi="Arial" w:cs="Arial"/>
          <w:sz w:val="24"/>
          <w:szCs w:val="24"/>
        </w:rPr>
        <w:t>the local</w:t>
      </w:r>
      <w:r w:rsidR="00D13AEF" w:rsidRPr="00A53050">
        <w:rPr>
          <w:rFonts w:ascii="Arial" w:hAnsi="Arial" w:cs="Arial"/>
          <w:sz w:val="24"/>
          <w:szCs w:val="24"/>
        </w:rPr>
        <w:t xml:space="preserve"> County </w:t>
      </w:r>
      <w:r w:rsidR="00720E84" w:rsidRPr="00A53050">
        <w:rPr>
          <w:rFonts w:ascii="Arial" w:hAnsi="Arial" w:cs="Arial"/>
          <w:sz w:val="24"/>
          <w:szCs w:val="24"/>
        </w:rPr>
        <w:t>Council member</w:t>
      </w:r>
      <w:r w:rsidR="006F1D22" w:rsidRPr="00A53050">
        <w:rPr>
          <w:rFonts w:ascii="Arial" w:hAnsi="Arial" w:cs="Arial"/>
          <w:sz w:val="24"/>
          <w:szCs w:val="24"/>
        </w:rPr>
        <w:t xml:space="preserve">, </w:t>
      </w:r>
      <w:r w:rsidRPr="00A53050">
        <w:rPr>
          <w:rFonts w:ascii="Arial" w:hAnsi="Arial" w:cs="Arial"/>
          <w:sz w:val="24"/>
          <w:szCs w:val="24"/>
        </w:rPr>
        <w:t>and statutory bodies</w:t>
      </w:r>
      <w:r w:rsidR="00D13AEF" w:rsidRPr="00A53050">
        <w:rPr>
          <w:rFonts w:ascii="Arial" w:hAnsi="Arial" w:cs="Arial"/>
          <w:sz w:val="24"/>
          <w:szCs w:val="24"/>
        </w:rPr>
        <w:t xml:space="preserve"> including the Police</w:t>
      </w:r>
      <w:r w:rsidRPr="00A53050">
        <w:rPr>
          <w:rFonts w:ascii="Arial" w:hAnsi="Arial" w:cs="Arial"/>
          <w:sz w:val="24"/>
          <w:szCs w:val="24"/>
        </w:rPr>
        <w:t>.</w:t>
      </w:r>
    </w:p>
    <w:p w14:paraId="3620B64B" w14:textId="77777777" w:rsidR="00352926" w:rsidRPr="00F030D1" w:rsidRDefault="00352926" w:rsidP="00352926">
      <w:pPr>
        <w:tabs>
          <w:tab w:val="left" w:pos="-720"/>
        </w:tabs>
        <w:suppressAutoHyphens/>
        <w:jc w:val="both"/>
        <w:rPr>
          <w:rFonts w:ascii="Arial" w:hAnsi="Arial" w:cs="Arial"/>
          <w:i/>
          <w:iCs/>
          <w:spacing w:val="-3"/>
          <w:sz w:val="24"/>
          <w:szCs w:val="24"/>
        </w:rPr>
      </w:pPr>
    </w:p>
    <w:p w14:paraId="1FFE18EA" w14:textId="77777777" w:rsidR="00352926" w:rsidRDefault="00352926" w:rsidP="00352926">
      <w:pPr>
        <w:tabs>
          <w:tab w:val="left" w:pos="-720"/>
        </w:tabs>
        <w:suppressAutoHyphens/>
        <w:jc w:val="both"/>
        <w:rPr>
          <w:rFonts w:ascii="Arial" w:hAnsi="Arial" w:cs="Arial"/>
          <w:spacing w:val="-3"/>
          <w:sz w:val="22"/>
          <w:szCs w:val="22"/>
        </w:rPr>
      </w:pPr>
    </w:p>
    <w:p w14:paraId="28CBC4CA" w14:textId="77777777" w:rsidR="00A608F0" w:rsidRPr="00A608F0" w:rsidRDefault="00A608F0" w:rsidP="00A608F0">
      <w:pPr>
        <w:pStyle w:val="NoSpacing"/>
        <w:jc w:val="center"/>
        <w:rPr>
          <w:rFonts w:ascii="Arial" w:hAnsi="Arial" w:cs="Arial"/>
          <w:b/>
          <w:sz w:val="22"/>
          <w:szCs w:val="22"/>
        </w:rPr>
      </w:pPr>
      <w:r w:rsidRPr="00A608F0">
        <w:rPr>
          <w:rFonts w:ascii="Arial" w:hAnsi="Arial" w:cs="Arial"/>
          <w:b/>
          <w:sz w:val="22"/>
          <w:szCs w:val="22"/>
        </w:rPr>
        <w:t>Philip Baker, Assistant Chief Executive</w:t>
      </w:r>
    </w:p>
    <w:p w14:paraId="2C4932EE" w14:textId="77777777" w:rsidR="00A608F0" w:rsidRPr="00A608F0" w:rsidRDefault="00A608F0" w:rsidP="00A608F0">
      <w:pPr>
        <w:pStyle w:val="NoSpacing"/>
        <w:jc w:val="center"/>
        <w:rPr>
          <w:rFonts w:ascii="Arial" w:hAnsi="Arial" w:cs="Arial"/>
          <w:b/>
          <w:spacing w:val="-3"/>
          <w:sz w:val="22"/>
          <w:szCs w:val="22"/>
        </w:rPr>
      </w:pPr>
      <w:r w:rsidRPr="00A608F0">
        <w:rPr>
          <w:rFonts w:ascii="Arial" w:hAnsi="Arial" w:cs="Arial"/>
          <w:b/>
          <w:sz w:val="22"/>
          <w:szCs w:val="22"/>
        </w:rPr>
        <w:t xml:space="preserve">Governance Services Department, County Hall, Lewes, </w:t>
      </w:r>
      <w:r w:rsidRPr="00A608F0">
        <w:rPr>
          <w:rFonts w:ascii="Arial" w:hAnsi="Arial" w:cs="Arial"/>
          <w:b/>
          <w:spacing w:val="-3"/>
          <w:sz w:val="22"/>
          <w:szCs w:val="22"/>
        </w:rPr>
        <w:t>East Sussex BN7 1UE</w:t>
      </w:r>
    </w:p>
    <w:p w14:paraId="065C94F9" w14:textId="77777777" w:rsidR="00A608F0" w:rsidRPr="00887CDA" w:rsidRDefault="00A608F0" w:rsidP="00352926">
      <w:pPr>
        <w:tabs>
          <w:tab w:val="left" w:pos="-720"/>
        </w:tabs>
        <w:suppressAutoHyphens/>
        <w:jc w:val="both"/>
        <w:rPr>
          <w:rFonts w:ascii="Arial" w:hAnsi="Arial" w:cs="Arial"/>
          <w:spacing w:val="-3"/>
          <w:sz w:val="22"/>
          <w:szCs w:val="22"/>
        </w:rPr>
      </w:pPr>
    </w:p>
    <w:sectPr w:rsidR="00A608F0" w:rsidRPr="00887CD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7A82A" w14:textId="77777777" w:rsidR="00557C86" w:rsidRDefault="00557C86" w:rsidP="00406116">
      <w:r>
        <w:separator/>
      </w:r>
    </w:p>
  </w:endnote>
  <w:endnote w:type="continuationSeparator" w:id="0">
    <w:p w14:paraId="50FB2096" w14:textId="77777777" w:rsidR="00557C86" w:rsidRDefault="00557C86" w:rsidP="00406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61093" w14:textId="77777777" w:rsidR="00557C86" w:rsidRDefault="00557C86" w:rsidP="00406116">
      <w:r>
        <w:separator/>
      </w:r>
    </w:p>
  </w:footnote>
  <w:footnote w:type="continuationSeparator" w:id="0">
    <w:p w14:paraId="1BF3C581" w14:textId="77777777" w:rsidR="00557C86" w:rsidRDefault="00557C86" w:rsidP="00406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268DD"/>
    <w:multiLevelType w:val="hybridMultilevel"/>
    <w:tmpl w:val="41D61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425C69"/>
    <w:multiLevelType w:val="hybridMultilevel"/>
    <w:tmpl w:val="DEC27CDE"/>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5084187">
    <w:abstractNumId w:val="1"/>
  </w:num>
  <w:num w:numId="2" w16cid:durableId="1858350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246"/>
    <w:rsid w:val="0000324C"/>
    <w:rsid w:val="00076EF1"/>
    <w:rsid w:val="00091DDA"/>
    <w:rsid w:val="000926AA"/>
    <w:rsid w:val="000A7B19"/>
    <w:rsid w:val="00131D4F"/>
    <w:rsid w:val="00154FFF"/>
    <w:rsid w:val="001649E8"/>
    <w:rsid w:val="00165923"/>
    <w:rsid w:val="00170D8E"/>
    <w:rsid w:val="0018712E"/>
    <w:rsid w:val="001927DF"/>
    <w:rsid w:val="00197EC8"/>
    <w:rsid w:val="001B28A6"/>
    <w:rsid w:val="001D62A6"/>
    <w:rsid w:val="001E395D"/>
    <w:rsid w:val="001F1EDB"/>
    <w:rsid w:val="0021123F"/>
    <w:rsid w:val="00224931"/>
    <w:rsid w:val="0025037C"/>
    <w:rsid w:val="00254470"/>
    <w:rsid w:val="0025545F"/>
    <w:rsid w:val="00261BB4"/>
    <w:rsid w:val="00265664"/>
    <w:rsid w:val="0027054E"/>
    <w:rsid w:val="00275653"/>
    <w:rsid w:val="002C03E2"/>
    <w:rsid w:val="002C0B02"/>
    <w:rsid w:val="002E1DC4"/>
    <w:rsid w:val="003477C1"/>
    <w:rsid w:val="00352926"/>
    <w:rsid w:val="00391BD8"/>
    <w:rsid w:val="00396B8F"/>
    <w:rsid w:val="003A07CB"/>
    <w:rsid w:val="003A3697"/>
    <w:rsid w:val="003D0FA0"/>
    <w:rsid w:val="003D2481"/>
    <w:rsid w:val="003D402B"/>
    <w:rsid w:val="00406116"/>
    <w:rsid w:val="00407B1B"/>
    <w:rsid w:val="00415B38"/>
    <w:rsid w:val="004368BC"/>
    <w:rsid w:val="0044153A"/>
    <w:rsid w:val="00457CDE"/>
    <w:rsid w:val="00460E48"/>
    <w:rsid w:val="00482564"/>
    <w:rsid w:val="00507D1B"/>
    <w:rsid w:val="0051492E"/>
    <w:rsid w:val="00557C86"/>
    <w:rsid w:val="005606B3"/>
    <w:rsid w:val="0056532B"/>
    <w:rsid w:val="00565992"/>
    <w:rsid w:val="0057056E"/>
    <w:rsid w:val="00596296"/>
    <w:rsid w:val="00597191"/>
    <w:rsid w:val="005A54D6"/>
    <w:rsid w:val="005B5D5A"/>
    <w:rsid w:val="005C2604"/>
    <w:rsid w:val="005C7608"/>
    <w:rsid w:val="005E0F1D"/>
    <w:rsid w:val="005F4B2F"/>
    <w:rsid w:val="005F5874"/>
    <w:rsid w:val="00605266"/>
    <w:rsid w:val="0061027F"/>
    <w:rsid w:val="006345EA"/>
    <w:rsid w:val="00653231"/>
    <w:rsid w:val="00665D54"/>
    <w:rsid w:val="006676F8"/>
    <w:rsid w:val="006839E3"/>
    <w:rsid w:val="00690F4E"/>
    <w:rsid w:val="006A18EB"/>
    <w:rsid w:val="006A50AC"/>
    <w:rsid w:val="006A6057"/>
    <w:rsid w:val="006B0502"/>
    <w:rsid w:val="006B171E"/>
    <w:rsid w:val="006B7BFC"/>
    <w:rsid w:val="006C598D"/>
    <w:rsid w:val="006D1736"/>
    <w:rsid w:val="006D28CC"/>
    <w:rsid w:val="006F1D22"/>
    <w:rsid w:val="00720E84"/>
    <w:rsid w:val="00747AD2"/>
    <w:rsid w:val="0079737B"/>
    <w:rsid w:val="007D0C06"/>
    <w:rsid w:val="007D5194"/>
    <w:rsid w:val="007D5246"/>
    <w:rsid w:val="007D7EFB"/>
    <w:rsid w:val="007E6B08"/>
    <w:rsid w:val="007F3206"/>
    <w:rsid w:val="00810CD4"/>
    <w:rsid w:val="00871EAB"/>
    <w:rsid w:val="00887CDA"/>
    <w:rsid w:val="00894A50"/>
    <w:rsid w:val="008D46D5"/>
    <w:rsid w:val="00934413"/>
    <w:rsid w:val="00934E50"/>
    <w:rsid w:val="00985E56"/>
    <w:rsid w:val="009A4B16"/>
    <w:rsid w:val="009E29D8"/>
    <w:rsid w:val="009E6DFF"/>
    <w:rsid w:val="009F6BA9"/>
    <w:rsid w:val="00A53050"/>
    <w:rsid w:val="00A608F0"/>
    <w:rsid w:val="00A66FEA"/>
    <w:rsid w:val="00A7721B"/>
    <w:rsid w:val="00A829F9"/>
    <w:rsid w:val="00AA4496"/>
    <w:rsid w:val="00AB1993"/>
    <w:rsid w:val="00AC6927"/>
    <w:rsid w:val="00AF6986"/>
    <w:rsid w:val="00B45D7E"/>
    <w:rsid w:val="00B518CC"/>
    <w:rsid w:val="00B5574D"/>
    <w:rsid w:val="00B5767D"/>
    <w:rsid w:val="00B965BE"/>
    <w:rsid w:val="00BB50B8"/>
    <w:rsid w:val="00BC1EC7"/>
    <w:rsid w:val="00BC5282"/>
    <w:rsid w:val="00C3378A"/>
    <w:rsid w:val="00C3420D"/>
    <w:rsid w:val="00C55902"/>
    <w:rsid w:val="00C71728"/>
    <w:rsid w:val="00C75171"/>
    <w:rsid w:val="00CA7FF8"/>
    <w:rsid w:val="00CC6826"/>
    <w:rsid w:val="00CC688C"/>
    <w:rsid w:val="00CD338D"/>
    <w:rsid w:val="00D100D1"/>
    <w:rsid w:val="00D115C6"/>
    <w:rsid w:val="00D13AEF"/>
    <w:rsid w:val="00D2421E"/>
    <w:rsid w:val="00D27F26"/>
    <w:rsid w:val="00D34AE1"/>
    <w:rsid w:val="00D37D75"/>
    <w:rsid w:val="00D438FD"/>
    <w:rsid w:val="00D47802"/>
    <w:rsid w:val="00D5381B"/>
    <w:rsid w:val="00D84797"/>
    <w:rsid w:val="00D920EC"/>
    <w:rsid w:val="00DE59A5"/>
    <w:rsid w:val="00E131DC"/>
    <w:rsid w:val="00E3088A"/>
    <w:rsid w:val="00EE4551"/>
    <w:rsid w:val="00EF5F46"/>
    <w:rsid w:val="00F030D1"/>
    <w:rsid w:val="00F64893"/>
    <w:rsid w:val="00F748F2"/>
    <w:rsid w:val="00FB0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DB76771"/>
  <w15:docId w15:val="{264C6786-E775-4B70-99E5-62CE02E8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926"/>
    <w:pPr>
      <w:widowControl w:val="0"/>
    </w:pPr>
    <w:rPr>
      <w:rFonts w:ascii="Courier New" w:hAnsi="Courier New"/>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gds2">
    <w:name w:val="legds2"/>
    <w:rsid w:val="00D13AEF"/>
    <w:rPr>
      <w:vanish w:val="0"/>
      <w:webHidden w:val="0"/>
      <w:specVanish w:val="0"/>
    </w:rPr>
  </w:style>
  <w:style w:type="paragraph" w:styleId="BalloonText">
    <w:name w:val="Balloon Text"/>
    <w:basedOn w:val="Normal"/>
    <w:link w:val="BalloonTextChar"/>
    <w:rsid w:val="00170D8E"/>
    <w:rPr>
      <w:rFonts w:ascii="Segoe UI" w:hAnsi="Segoe UI" w:cs="Segoe UI"/>
      <w:sz w:val="18"/>
      <w:szCs w:val="18"/>
    </w:rPr>
  </w:style>
  <w:style w:type="character" w:customStyle="1" w:styleId="BalloonTextChar">
    <w:name w:val="Balloon Text Char"/>
    <w:link w:val="BalloonText"/>
    <w:rsid w:val="00170D8E"/>
    <w:rPr>
      <w:rFonts w:ascii="Segoe UI" w:hAnsi="Segoe UI" w:cs="Segoe UI"/>
      <w:snapToGrid w:val="0"/>
      <w:sz w:val="18"/>
      <w:szCs w:val="18"/>
      <w:lang w:eastAsia="en-US"/>
    </w:rPr>
  </w:style>
  <w:style w:type="character" w:styleId="CommentReference">
    <w:name w:val="annotation reference"/>
    <w:rsid w:val="00165923"/>
    <w:rPr>
      <w:sz w:val="16"/>
      <w:szCs w:val="16"/>
    </w:rPr>
  </w:style>
  <w:style w:type="paragraph" w:styleId="CommentText">
    <w:name w:val="annotation text"/>
    <w:basedOn w:val="Normal"/>
    <w:link w:val="CommentTextChar"/>
    <w:rsid w:val="00165923"/>
  </w:style>
  <w:style w:type="character" w:customStyle="1" w:styleId="CommentTextChar">
    <w:name w:val="Comment Text Char"/>
    <w:link w:val="CommentText"/>
    <w:rsid w:val="00165923"/>
    <w:rPr>
      <w:rFonts w:ascii="Courier New" w:hAnsi="Courier New"/>
      <w:snapToGrid w:val="0"/>
      <w:lang w:eastAsia="en-US"/>
    </w:rPr>
  </w:style>
  <w:style w:type="paragraph" w:styleId="CommentSubject">
    <w:name w:val="annotation subject"/>
    <w:basedOn w:val="CommentText"/>
    <w:next w:val="CommentText"/>
    <w:link w:val="CommentSubjectChar"/>
    <w:rsid w:val="00165923"/>
    <w:rPr>
      <w:b/>
      <w:bCs/>
    </w:rPr>
  </w:style>
  <w:style w:type="character" w:customStyle="1" w:styleId="CommentSubjectChar">
    <w:name w:val="Comment Subject Char"/>
    <w:link w:val="CommentSubject"/>
    <w:rsid w:val="00165923"/>
    <w:rPr>
      <w:rFonts w:ascii="Courier New" w:hAnsi="Courier New"/>
      <w:b/>
      <w:bCs/>
      <w:snapToGrid w:val="0"/>
      <w:lang w:eastAsia="en-US"/>
    </w:rPr>
  </w:style>
  <w:style w:type="paragraph" w:styleId="NoSpacing">
    <w:name w:val="No Spacing"/>
    <w:uiPriority w:val="1"/>
    <w:qFormat/>
    <w:rsid w:val="00AA4496"/>
    <w:pPr>
      <w:overflowPunct w:val="0"/>
      <w:autoSpaceDE w:val="0"/>
      <w:autoSpaceDN w:val="0"/>
      <w:adjustRightInd w:val="0"/>
      <w:jc w:val="both"/>
      <w:textAlignment w:val="baseline"/>
    </w:pPr>
    <w:rPr>
      <w:sz w:val="24"/>
      <w:lang w:eastAsia="en-US"/>
    </w:rPr>
  </w:style>
  <w:style w:type="paragraph" w:styleId="BodyText">
    <w:name w:val="Body Text"/>
    <w:basedOn w:val="Normal"/>
    <w:link w:val="BodyTextChar"/>
    <w:qFormat/>
    <w:rsid w:val="00810CD4"/>
    <w:pPr>
      <w:widowControl/>
      <w:spacing w:after="120"/>
    </w:pPr>
    <w:rPr>
      <w:rFonts w:ascii="Arial" w:hAnsi="Arial"/>
      <w:snapToGrid/>
      <w:sz w:val="24"/>
    </w:rPr>
  </w:style>
  <w:style w:type="character" w:customStyle="1" w:styleId="BodyTextChar">
    <w:name w:val="Body Text Char"/>
    <w:basedOn w:val="DefaultParagraphFont"/>
    <w:link w:val="BodyText"/>
    <w:rsid w:val="00810CD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bb1691-c09c-4987-b99e-5562cb68874f">
      <Terms xmlns="http://schemas.microsoft.com/office/infopath/2007/PartnerControls"/>
    </lcf76f155ced4ddcb4097134ff3c332f>
    <TaxCatchAll xmlns="62cffb9d-ab35-4da3-8549-120dfc000f3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8DB6B4FF56F344DAC44D1CF9DBAF2E5" ma:contentTypeVersion="13" ma:contentTypeDescription="Create a new document." ma:contentTypeScope="" ma:versionID="4227e5b061a17b8ed223aa65f0b6356f">
  <xsd:schema xmlns:xsd="http://www.w3.org/2001/XMLSchema" xmlns:xs="http://www.w3.org/2001/XMLSchema" xmlns:p="http://schemas.microsoft.com/office/2006/metadata/properties" xmlns:ns2="62cffb9d-ab35-4da3-8549-120dfc000f3d" xmlns:ns3="05bb1691-c09c-4987-b99e-5562cb68874f" targetNamespace="http://schemas.microsoft.com/office/2006/metadata/properties" ma:root="true" ma:fieldsID="76ca6dc2f947c9c9384c98188e2d577e" ns2:_="" ns3:_="">
    <xsd:import namespace="62cffb9d-ab35-4da3-8549-120dfc000f3d"/>
    <xsd:import namespace="05bb1691-c09c-4987-b99e-5562cb68874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ffb9d-ab35-4da3-8549-120dfc000f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50bc0b7-4afc-4f39-af35-4f7e8dbd2e69}" ma:internalName="TaxCatchAll" ma:showField="CatchAllData" ma:web="62cffb9d-ab35-4da3-8549-120dfc000f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bb1691-c09c-4987-b99e-5562cb68874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descrip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7e113a4-ce7e-45f6-892f-b3d6c5566df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9416FF-ECAB-4072-8F96-A76A71368ABA}">
  <ds:schemaRefs>
    <ds:schemaRef ds:uri="http://schemas.microsoft.com/sharepoint/v3/contenttype/forms"/>
  </ds:schemaRefs>
</ds:datastoreItem>
</file>

<file path=customXml/itemProps2.xml><?xml version="1.0" encoding="utf-8"?>
<ds:datastoreItem xmlns:ds="http://schemas.openxmlformats.org/officeDocument/2006/customXml" ds:itemID="{1796A1F4-D9D3-49CA-8D7B-742BB2F40319}">
  <ds:schemaRefs>
    <ds:schemaRef ds:uri="http://schemas.openxmlformats.org/officeDocument/2006/bibliography"/>
  </ds:schemaRefs>
</ds:datastoreItem>
</file>

<file path=customXml/itemProps3.xml><?xml version="1.0" encoding="utf-8"?>
<ds:datastoreItem xmlns:ds="http://schemas.openxmlformats.org/officeDocument/2006/customXml" ds:itemID="{7491304E-6D19-40F8-A6A2-A8EC9D66EE6E}">
  <ds:schemaRefs>
    <ds:schemaRef ds:uri="http://schemas.microsoft.com/office/2006/metadata/properties"/>
    <ds:schemaRef ds:uri="http://schemas.microsoft.com/office/infopath/2007/PartnerControls"/>
    <ds:schemaRef ds:uri="ee5a68b5-0d6f-49f3-95d6-c0fb81efcf77"/>
    <ds:schemaRef ds:uri="0edbdf58-cbf2-428a-80ab-aedffcd2a497"/>
    <ds:schemaRef ds:uri="http://schemas.microsoft.com/sharepoint/v3"/>
    <ds:schemaRef ds:uri="05bb1691-c09c-4987-b99e-5562cb68874f"/>
    <ds:schemaRef ds:uri="62cffb9d-ab35-4da3-8549-120dfc000f3d"/>
  </ds:schemaRefs>
</ds:datastoreItem>
</file>

<file path=customXml/itemProps4.xml><?xml version="1.0" encoding="utf-8"?>
<ds:datastoreItem xmlns:ds="http://schemas.openxmlformats.org/officeDocument/2006/customXml" ds:itemID="{72282179-BFF8-4FDF-9F66-1A94B52F6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ffb9d-ab35-4da3-8549-120dfc000f3d"/>
    <ds:schemaRef ds:uri="05bb1691-c09c-4987-b99e-5562cb688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327</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EAST SUSSEX COUNTY COUNCIL</vt:lpstr>
    </vt:vector>
  </TitlesOfParts>
  <Company>East Sussex County Council</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SUSSEX COUNTY COUNCIL</dc:title>
  <dc:creator>christre</dc:creator>
  <cp:lastModifiedBy>Bodle, Nigel</cp:lastModifiedBy>
  <cp:revision>5</cp:revision>
  <cp:lastPrinted>2018-09-28T14:05:00Z</cp:lastPrinted>
  <dcterms:created xsi:type="dcterms:W3CDTF">2024-04-09T15:27:00Z</dcterms:created>
  <dcterms:modified xsi:type="dcterms:W3CDTF">2024-04-15T10:35:00Z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0x01010068DB6B4FF56F344DAC44D1CF9DBAF2E5</vt:lpwstr>
  </property>
  <property fmtid="{D5CDD505-2E9C-101B-9397-08002B2CF9AE}" pid="3" name="Legal Document Type">
    <vt:lpwstr>6;#Order|32faf439-43c2-44d2-b02a-c82cec68cc99</vt:lpwstr>
  </property>
  <property fmtid="{D5CDD505-2E9C-101B-9397-08002B2CF9AE}" pid="4" name="_dlc_policyId">
    <vt:lpwstr>0x010100D0E410EB176E0C49978577D0663BF5670B008B45C9B337D5C54580A753D8A967DCAB|-1052882668</vt:lpwstr>
  </property>
  <property fmtid="{D5CDD505-2E9C-101B-9397-08002B2CF9AE}" pid="5"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6" name="_dlc_DocIdItemGuid">
    <vt:lpwstr>25d8db16-672e-4dac-90ce-c87afe466c9a</vt:lpwstr>
  </property>
  <property fmtid="{D5CDD505-2E9C-101B-9397-08002B2CF9AE}" pid="7" name="MSIP_Label_40f4e3bb-2789-472c-845a-7cbc76f0c7b4_Enabled">
    <vt:lpwstr>True</vt:lpwstr>
  </property>
  <property fmtid="{D5CDD505-2E9C-101B-9397-08002B2CF9AE}" pid="8" name="MSIP_Label_40f4e3bb-2789-472c-845a-7cbc76f0c7b4_SiteId">
    <vt:lpwstr>8cb09124-b2c7-4dab-89ab-b3781aa4e809</vt:lpwstr>
  </property>
  <property fmtid="{D5CDD505-2E9C-101B-9397-08002B2CF9AE}" pid="9" name="MSIP_Label_40f4e3bb-2789-472c-845a-7cbc76f0c7b4_Owner">
    <vt:lpwstr>nigel.bodle@costain.com</vt:lpwstr>
  </property>
  <property fmtid="{D5CDD505-2E9C-101B-9397-08002B2CF9AE}" pid="10" name="MSIP_Label_40f4e3bb-2789-472c-845a-7cbc76f0c7b4_SetDate">
    <vt:lpwstr>2020-08-11T14:42:00.3278165Z</vt:lpwstr>
  </property>
  <property fmtid="{D5CDD505-2E9C-101B-9397-08002B2CF9AE}" pid="11" name="MSIP_Label_40f4e3bb-2789-472c-845a-7cbc76f0c7b4_Name">
    <vt:lpwstr>Internal communication</vt:lpwstr>
  </property>
  <property fmtid="{D5CDD505-2E9C-101B-9397-08002B2CF9AE}" pid="12" name="MSIP_Label_40f4e3bb-2789-472c-845a-7cbc76f0c7b4_Application">
    <vt:lpwstr>Microsoft Azure Information Protection</vt:lpwstr>
  </property>
  <property fmtid="{D5CDD505-2E9C-101B-9397-08002B2CF9AE}" pid="13" name="MSIP_Label_40f4e3bb-2789-472c-845a-7cbc76f0c7b4_ActionId">
    <vt:lpwstr>68c990e7-223f-4e53-8880-345c2655e49b</vt:lpwstr>
  </property>
  <property fmtid="{D5CDD505-2E9C-101B-9397-08002B2CF9AE}" pid="14" name="MSIP_Label_40f4e3bb-2789-472c-845a-7cbc76f0c7b4_Extended_MSFT_Method">
    <vt:lpwstr>Automatic</vt:lpwstr>
  </property>
  <property fmtid="{D5CDD505-2E9C-101B-9397-08002B2CF9AE}" pid="15" name="Sensitivity">
    <vt:lpwstr>Internal communication</vt:lpwstr>
  </property>
  <property fmtid="{D5CDD505-2E9C-101B-9397-08002B2CF9AE}" pid="16" name="Order">
    <vt:r8>7721600</vt:r8>
  </property>
  <property fmtid="{D5CDD505-2E9C-101B-9397-08002B2CF9AE}" pid="17" name="_ExtendedDescription">
    <vt:lpwstr/>
  </property>
</Properties>
</file>